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09" w:rsidRPr="00B3552B" w:rsidRDefault="00E44B09" w:rsidP="00845C26">
      <w:pPr>
        <w:jc w:val="center"/>
        <w:rPr>
          <w:b/>
          <w:snapToGrid w:val="0"/>
          <w:sz w:val="16"/>
        </w:rPr>
      </w:pPr>
    </w:p>
    <w:p w:rsidR="00845C26" w:rsidRPr="00B3552B" w:rsidRDefault="00845C26" w:rsidP="00845C26">
      <w:pPr>
        <w:jc w:val="center"/>
        <w:rPr>
          <w:b/>
          <w:snapToGrid w:val="0"/>
          <w:sz w:val="16"/>
        </w:rPr>
      </w:pPr>
      <w:r w:rsidRPr="00B3552B">
        <w:rPr>
          <w:b/>
          <w:noProof/>
          <w:sz w:val="16"/>
          <w:lang w:val="nl-BE" w:eastAsia="nl-BE"/>
        </w:rPr>
        <w:drawing>
          <wp:inline distT="0" distB="0" distL="0" distR="0">
            <wp:extent cx="1030605" cy="955040"/>
            <wp:effectExtent l="0" t="0" r="0" b="0"/>
            <wp:docPr id="1" name="Afbeelding 1" descr="Logo ILS 3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ILS 3D 2"/>
                    <pic:cNvPicPr>
                      <a:picLocks noChangeAspect="1" noChangeArrowheads="1"/>
                    </pic:cNvPicPr>
                  </pic:nvPicPr>
                  <pic:blipFill>
                    <a:blip r:embed="rId7" cstate="print">
                      <a:extLst>
                        <a:ext uri="{28A0092B-C50C-407E-A947-70E740481C1C}">
                          <a14:useLocalDpi xmlns:a14="http://schemas.microsoft.com/office/drawing/2010/main" val="0"/>
                        </a:ext>
                      </a:extLst>
                    </a:blip>
                    <a:srcRect l="7863" t="8449" r="7863" b="8449"/>
                    <a:stretch>
                      <a:fillRect/>
                    </a:stretch>
                  </pic:blipFill>
                  <pic:spPr bwMode="auto">
                    <a:xfrm>
                      <a:off x="0" y="0"/>
                      <a:ext cx="1030605" cy="955040"/>
                    </a:xfrm>
                    <a:prstGeom prst="rect">
                      <a:avLst/>
                    </a:prstGeom>
                    <a:noFill/>
                    <a:ln>
                      <a:noFill/>
                    </a:ln>
                  </pic:spPr>
                </pic:pic>
              </a:graphicData>
            </a:graphic>
          </wp:inline>
        </w:drawing>
      </w:r>
    </w:p>
    <w:p w:rsidR="00845C26" w:rsidRPr="00B3552B" w:rsidRDefault="00845C26" w:rsidP="00845C26">
      <w:pPr>
        <w:jc w:val="center"/>
        <w:rPr>
          <w:rFonts w:ascii="Arial" w:hAnsi="Arial" w:cs="Arial"/>
          <w:b/>
          <w:snapToGrid w:val="0"/>
          <w:sz w:val="16"/>
        </w:rPr>
      </w:pPr>
      <w:r w:rsidRPr="00B3552B">
        <w:rPr>
          <w:rFonts w:ascii="Arial" w:hAnsi="Arial" w:cs="Arial"/>
          <w:b/>
          <w:snapToGrid w:val="0"/>
          <w:sz w:val="16"/>
        </w:rPr>
        <w:t>World Water Safety</w:t>
      </w:r>
    </w:p>
    <w:p w:rsidR="00845C26" w:rsidRPr="00B3552B" w:rsidRDefault="00845C26" w:rsidP="00845C26">
      <w:pPr>
        <w:jc w:val="center"/>
        <w:rPr>
          <w:rFonts w:ascii="Arial" w:hAnsi="Arial" w:cs="Arial"/>
          <w:b/>
          <w:snapToGrid w:val="0"/>
          <w:sz w:val="16"/>
        </w:rPr>
      </w:pPr>
    </w:p>
    <w:p w:rsidR="00845C26" w:rsidRPr="00B3552B" w:rsidRDefault="00845C26" w:rsidP="00845C26">
      <w:pPr>
        <w:keepNext/>
        <w:jc w:val="center"/>
        <w:outlineLvl w:val="0"/>
        <w:rPr>
          <w:rFonts w:ascii="Arial" w:hAnsi="Arial" w:cs="Arial"/>
          <w:b/>
          <w:bCs/>
          <w:snapToGrid w:val="0"/>
          <w:color w:val="0000FF"/>
          <w:kern w:val="28"/>
          <w:sz w:val="28"/>
        </w:rPr>
      </w:pPr>
      <w:r w:rsidRPr="00B3552B">
        <w:rPr>
          <w:rFonts w:ascii="Arial" w:hAnsi="Arial" w:cs="Arial"/>
          <w:b/>
          <w:bCs/>
          <w:snapToGrid w:val="0"/>
          <w:color w:val="0000FF"/>
          <w:kern w:val="28"/>
          <w:sz w:val="28"/>
        </w:rPr>
        <w:t>INTERNATIONAL LIFE SAVING FEDERATION</w:t>
      </w:r>
      <w:r w:rsidR="00287E45" w:rsidRPr="00B3552B">
        <w:rPr>
          <w:rFonts w:ascii="Arial" w:hAnsi="Arial" w:cs="Arial"/>
          <w:b/>
          <w:bCs/>
          <w:snapToGrid w:val="0"/>
          <w:color w:val="0000FF"/>
          <w:kern w:val="28"/>
          <w:sz w:val="28"/>
        </w:rPr>
        <w:t xml:space="preserve"> </w:t>
      </w:r>
    </w:p>
    <w:p w:rsidR="00845C26" w:rsidRPr="00B3552B" w:rsidRDefault="00845C26" w:rsidP="00845C26">
      <w:pPr>
        <w:jc w:val="center"/>
        <w:rPr>
          <w:rFonts w:ascii="Arial" w:hAnsi="Arial" w:cs="Arial"/>
          <w:b/>
          <w:snapToGrid w:val="0"/>
          <w:sz w:val="16"/>
        </w:rPr>
      </w:pPr>
    </w:p>
    <w:p w:rsidR="00845C26" w:rsidRPr="0073637F" w:rsidRDefault="00845C26" w:rsidP="00845C26">
      <w:pPr>
        <w:jc w:val="center"/>
        <w:rPr>
          <w:rFonts w:ascii="Arial" w:hAnsi="Arial" w:cs="Arial"/>
          <w:snapToGrid w:val="0"/>
          <w:color w:val="FF0000"/>
          <w:sz w:val="16"/>
          <w:lang w:val="nl-BE"/>
        </w:rPr>
      </w:pPr>
      <w:r w:rsidRPr="0073637F">
        <w:rPr>
          <w:rFonts w:ascii="Arial" w:hAnsi="Arial" w:cs="Arial"/>
          <w:snapToGrid w:val="0"/>
          <w:color w:val="FF0000"/>
          <w:sz w:val="16"/>
          <w:lang w:val="nl-BE"/>
        </w:rPr>
        <w:t>Gemeenteplein 26 – 3010 Leuven – Belgium</w:t>
      </w:r>
    </w:p>
    <w:p w:rsidR="00845C26" w:rsidRPr="00B3552B" w:rsidRDefault="00845C26" w:rsidP="00845C26">
      <w:pPr>
        <w:jc w:val="center"/>
        <w:rPr>
          <w:rFonts w:ascii="Arial" w:hAnsi="Arial" w:cs="Arial"/>
          <w:snapToGrid w:val="0"/>
          <w:color w:val="FF0000"/>
          <w:sz w:val="16"/>
        </w:rPr>
      </w:pPr>
      <w:r w:rsidRPr="00E87B22">
        <w:rPr>
          <w:rFonts w:ascii="Arial" w:hAnsi="Arial" w:cs="Arial"/>
          <w:snapToGrid w:val="0"/>
          <w:color w:val="FF0000"/>
          <w:sz w:val="16"/>
        </w:rPr>
        <w:t xml:space="preserve">Tel: (32.16) 89.60.60 – </w:t>
      </w:r>
      <w:r w:rsidRPr="00B3552B">
        <w:rPr>
          <w:rFonts w:ascii="Arial" w:hAnsi="Arial" w:cs="Arial"/>
          <w:snapToGrid w:val="0"/>
          <w:color w:val="FF0000"/>
          <w:sz w:val="16"/>
        </w:rPr>
        <w:t xml:space="preserve">E-mail: </w:t>
      </w:r>
      <w:hyperlink r:id="rId8" w:history="1">
        <w:r w:rsidRPr="00B3552B">
          <w:rPr>
            <w:rFonts w:ascii="Arial" w:hAnsi="Arial" w:cs="Arial"/>
            <w:snapToGrid w:val="0"/>
            <w:color w:val="FF0000"/>
            <w:sz w:val="16"/>
          </w:rPr>
          <w:t>ils.hq@telenet.be</w:t>
        </w:r>
      </w:hyperlink>
      <w:r w:rsidRPr="00B3552B">
        <w:rPr>
          <w:rFonts w:ascii="Arial" w:hAnsi="Arial" w:cs="Arial"/>
          <w:snapToGrid w:val="0"/>
          <w:color w:val="FF0000"/>
          <w:sz w:val="16"/>
        </w:rPr>
        <w:t xml:space="preserve"> - Web: </w:t>
      </w:r>
      <w:hyperlink r:id="rId9" w:history="1">
        <w:r w:rsidRPr="00B3552B">
          <w:rPr>
            <w:rFonts w:ascii="Arial" w:hAnsi="Arial" w:cs="Arial"/>
            <w:snapToGrid w:val="0"/>
            <w:color w:val="FF0000"/>
            <w:sz w:val="16"/>
          </w:rPr>
          <w:t>www.ilsf.org</w:t>
        </w:r>
      </w:hyperlink>
      <w:r w:rsidR="00BF7BFF">
        <w:rPr>
          <w:rFonts w:ascii="Arial" w:hAnsi="Arial" w:cs="Arial"/>
          <w:snapToGrid w:val="0"/>
          <w:color w:val="FF0000"/>
          <w:sz w:val="16"/>
        </w:rPr>
        <w:t xml:space="preserve"> </w:t>
      </w:r>
    </w:p>
    <w:p w:rsidR="00845C26" w:rsidRPr="00B3552B" w:rsidRDefault="00845C26" w:rsidP="00845C26">
      <w:pPr>
        <w:rPr>
          <w:rFonts w:ascii="Arial" w:hAnsi="Arial" w:cs="Arial"/>
          <w:snapToGrid w:val="0"/>
        </w:rPr>
      </w:pPr>
    </w:p>
    <w:p w:rsidR="00845C26" w:rsidRPr="00B3552B" w:rsidRDefault="00845C26" w:rsidP="00845C26">
      <w:pPr>
        <w:rPr>
          <w:rFonts w:ascii="Arial" w:hAnsi="Arial" w:cs="Arial"/>
          <w:snapToGrid w:val="0"/>
        </w:rPr>
      </w:pPr>
    </w:p>
    <w:tbl>
      <w:tblPr>
        <w:tblW w:w="0" w:type="auto"/>
        <w:tblInd w:w="921" w:type="dxa"/>
        <w:tblCellMar>
          <w:left w:w="70" w:type="dxa"/>
          <w:right w:w="70" w:type="dxa"/>
        </w:tblCellMar>
        <w:tblLook w:val="0000" w:firstRow="0" w:lastRow="0" w:firstColumn="0" w:lastColumn="0" w:noHBand="0" w:noVBand="0"/>
      </w:tblPr>
      <w:tblGrid>
        <w:gridCol w:w="7371"/>
      </w:tblGrid>
      <w:tr w:rsidR="00845C26" w:rsidRPr="00B3552B" w:rsidTr="00200C8D">
        <w:tc>
          <w:tcPr>
            <w:tcW w:w="7371" w:type="dxa"/>
            <w:tcBorders>
              <w:top w:val="single" w:sz="18" w:space="0" w:color="auto"/>
              <w:left w:val="single" w:sz="18" w:space="0" w:color="auto"/>
              <w:bottom w:val="single" w:sz="18" w:space="0" w:color="auto"/>
              <w:right w:val="single" w:sz="18" w:space="0" w:color="auto"/>
            </w:tcBorders>
            <w:shd w:val="clear" w:color="auto" w:fill="FFFF00"/>
          </w:tcPr>
          <w:p w:rsidR="00845C26" w:rsidRPr="00B3552B" w:rsidRDefault="00845C26" w:rsidP="00200C8D">
            <w:pPr>
              <w:jc w:val="center"/>
              <w:rPr>
                <w:rFonts w:ascii="Arial" w:hAnsi="Arial" w:cs="Arial"/>
                <w:b/>
                <w:bCs/>
                <w:snapToGrid w:val="0"/>
                <w:sz w:val="12"/>
              </w:rPr>
            </w:pPr>
          </w:p>
          <w:p w:rsidR="00845C26" w:rsidRPr="00B3552B" w:rsidRDefault="00845C26" w:rsidP="00845C26">
            <w:pPr>
              <w:keepNext/>
              <w:jc w:val="center"/>
              <w:outlineLvl w:val="3"/>
              <w:rPr>
                <w:rFonts w:ascii="Arial" w:hAnsi="Arial" w:cs="Arial"/>
                <w:b/>
                <w:bCs/>
                <w:snapToGrid w:val="0"/>
                <w:color w:val="FF0000"/>
                <w:sz w:val="28"/>
              </w:rPr>
            </w:pPr>
            <w:r w:rsidRPr="00B3552B">
              <w:rPr>
                <w:rFonts w:ascii="Arial" w:hAnsi="Arial" w:cs="Arial"/>
                <w:b/>
                <w:bCs/>
                <w:snapToGrid w:val="0"/>
                <w:color w:val="FF0000"/>
                <w:sz w:val="28"/>
              </w:rPr>
              <w:t>CONSTITUTION</w:t>
            </w:r>
          </w:p>
          <w:p w:rsidR="00845C26" w:rsidRPr="00B3552B" w:rsidRDefault="00845C26" w:rsidP="00845C26">
            <w:pPr>
              <w:keepNext/>
              <w:jc w:val="center"/>
              <w:outlineLvl w:val="3"/>
              <w:rPr>
                <w:rFonts w:ascii="Arial" w:hAnsi="Arial" w:cs="Arial"/>
                <w:spacing w:val="-2"/>
                <w:sz w:val="18"/>
              </w:rPr>
            </w:pPr>
            <w:r w:rsidRPr="00B3552B">
              <w:rPr>
                <w:rFonts w:ascii="Arial" w:hAnsi="Arial" w:cs="Arial"/>
                <w:spacing w:val="-2"/>
                <w:sz w:val="18"/>
              </w:rPr>
              <w:t>(Articles of Association - Statutes)</w:t>
            </w:r>
          </w:p>
          <w:p w:rsidR="00845C26" w:rsidRPr="00B3552B" w:rsidRDefault="00845C26" w:rsidP="00845C26">
            <w:pPr>
              <w:keepNext/>
              <w:jc w:val="center"/>
              <w:outlineLvl w:val="3"/>
              <w:rPr>
                <w:rFonts w:ascii="Arial" w:hAnsi="Arial" w:cs="Arial"/>
                <w:b/>
                <w:bCs/>
                <w:snapToGrid w:val="0"/>
                <w:sz w:val="12"/>
              </w:rPr>
            </w:pPr>
          </w:p>
        </w:tc>
      </w:tr>
    </w:tbl>
    <w:p w:rsidR="00845C26" w:rsidRPr="00B3552B" w:rsidRDefault="00845C26" w:rsidP="00845C26">
      <w:pPr>
        <w:jc w:val="center"/>
        <w:rPr>
          <w:rFonts w:ascii="Arial" w:hAnsi="Arial" w:cs="Arial"/>
          <w:b/>
          <w:bCs/>
        </w:rPr>
      </w:pPr>
    </w:p>
    <w:p w:rsidR="00A719CD" w:rsidRPr="00B3552B" w:rsidRDefault="00A719CD" w:rsidP="009135D1">
      <w:pPr>
        <w:tabs>
          <w:tab w:val="center" w:pos="4677"/>
        </w:tabs>
        <w:jc w:val="both"/>
        <w:rPr>
          <w:rFonts w:ascii="Arial" w:hAnsi="Arial" w:cs="Arial"/>
          <w:b/>
          <w:color w:val="0000FF"/>
        </w:rPr>
      </w:pPr>
      <w:r w:rsidRPr="00B3552B">
        <w:rPr>
          <w:rFonts w:ascii="Arial" w:hAnsi="Arial" w:cs="Arial"/>
          <w:spacing w:val="-2"/>
        </w:rPr>
        <w:tab/>
      </w:r>
    </w:p>
    <w:p w:rsidR="00A719CD" w:rsidRPr="00B3552B" w:rsidRDefault="00A719CD" w:rsidP="00477017">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848" w:hanging="848"/>
        <w:jc w:val="both"/>
        <w:rPr>
          <w:rFonts w:ascii="Arial" w:hAnsi="Arial" w:cs="Arial"/>
          <w:b/>
          <w:spacing w:val="-2"/>
        </w:rPr>
      </w:pPr>
      <w:r w:rsidRPr="00B3552B">
        <w:rPr>
          <w:rFonts w:ascii="Arial" w:hAnsi="Arial" w:cs="Arial"/>
          <w:b/>
          <w:spacing w:val="-2"/>
        </w:rPr>
        <w:t>Article 1. Name and Formation</w:t>
      </w:r>
    </w:p>
    <w:p w:rsidR="00A719CD" w:rsidRPr="00B3552B" w:rsidRDefault="00A719CD" w:rsidP="00A719CD">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rFonts w:ascii="Arial" w:hAnsi="Arial" w:cs="Arial"/>
          <w:b/>
          <w:color w:val="000000"/>
          <w:spacing w:val="-2"/>
        </w:rPr>
      </w:pPr>
    </w:p>
    <w:p w:rsidR="00A719CD" w:rsidRPr="00E87B22" w:rsidRDefault="00A719CD" w:rsidP="00A719CD">
      <w:pPr>
        <w:tabs>
          <w:tab w:val="left" w:pos="-1134"/>
          <w:tab w:val="left" w:pos="-851"/>
          <w:tab w:val="left" w:pos="-568"/>
          <w:tab w:val="left" w:pos="-285"/>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0" w:hanging="540"/>
        <w:jc w:val="both"/>
        <w:rPr>
          <w:rFonts w:ascii="Arial" w:hAnsi="Arial" w:cs="Arial"/>
          <w:spacing w:val="-2"/>
        </w:rPr>
      </w:pPr>
      <w:r w:rsidRPr="00B3552B">
        <w:rPr>
          <w:rFonts w:ascii="Arial" w:hAnsi="Arial" w:cs="Arial"/>
          <w:color w:val="000000"/>
          <w:spacing w:val="-2"/>
        </w:rPr>
        <w:t>1.1.</w:t>
      </w:r>
      <w:r w:rsidRPr="00B3552B">
        <w:rPr>
          <w:rFonts w:ascii="Arial" w:hAnsi="Arial" w:cs="Arial"/>
          <w:color w:val="000000"/>
          <w:spacing w:val="-2"/>
        </w:rPr>
        <w:tab/>
        <w:t xml:space="preserve">The </w:t>
      </w:r>
      <w:r w:rsidRPr="00E87B22">
        <w:rPr>
          <w:rFonts w:ascii="Arial" w:hAnsi="Arial" w:cs="Arial"/>
          <w:spacing w:val="-2"/>
        </w:rPr>
        <w:t xml:space="preserve">association bears the name "International Life Saving Federation", abbreviated "ILS". </w:t>
      </w:r>
      <w:r w:rsidR="009735B6" w:rsidRPr="00E87B22">
        <w:rPr>
          <w:rFonts w:ascii="Arial" w:hAnsi="Arial" w:cs="Arial"/>
          <w:spacing w:val="-2"/>
        </w:rPr>
        <w:t xml:space="preserve">The </w:t>
      </w:r>
      <w:r w:rsidRPr="00E87B22">
        <w:rPr>
          <w:rFonts w:ascii="Arial" w:hAnsi="Arial" w:cs="Arial"/>
          <w:spacing w:val="-2"/>
        </w:rPr>
        <w:t xml:space="preserve">ILS is an international non-profit association. </w:t>
      </w:r>
    </w:p>
    <w:p w:rsidR="00A719CD" w:rsidRPr="00E87B22" w:rsidRDefault="00A719CD" w:rsidP="00A719CD">
      <w:pPr>
        <w:tabs>
          <w:tab w:val="left" w:pos="-1134"/>
          <w:tab w:val="left" w:pos="-851"/>
          <w:tab w:val="left" w:pos="-568"/>
          <w:tab w:val="left" w:pos="-285"/>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0" w:hanging="540"/>
        <w:jc w:val="both"/>
        <w:rPr>
          <w:rFonts w:ascii="Arial" w:hAnsi="Arial" w:cs="Arial"/>
          <w:spacing w:val="-2"/>
        </w:rPr>
      </w:pPr>
      <w:r w:rsidRPr="00E87B22">
        <w:rPr>
          <w:rFonts w:ascii="Arial" w:hAnsi="Arial" w:cs="Arial"/>
          <w:spacing w:val="-2"/>
        </w:rPr>
        <w:t>1.2.</w:t>
      </w:r>
      <w:r w:rsidRPr="00E87B22">
        <w:rPr>
          <w:rFonts w:ascii="Arial" w:hAnsi="Arial" w:cs="Arial"/>
          <w:spacing w:val="-2"/>
        </w:rPr>
        <w:tab/>
      </w:r>
      <w:r w:rsidR="009735B6" w:rsidRPr="00E87B22">
        <w:rPr>
          <w:rFonts w:ascii="Arial" w:hAnsi="Arial" w:cs="Arial"/>
          <w:spacing w:val="-2"/>
        </w:rPr>
        <w:t xml:space="preserve">The </w:t>
      </w:r>
      <w:r w:rsidRPr="00E87B22">
        <w:rPr>
          <w:rFonts w:ascii="Arial" w:hAnsi="Arial" w:cs="Arial"/>
          <w:spacing w:val="-2"/>
        </w:rPr>
        <w:t>ILS was established on 2</w:t>
      </w:r>
      <w:r w:rsidR="00DB4D1F" w:rsidRPr="00E87B22">
        <w:rPr>
          <w:rFonts w:ascii="Arial" w:hAnsi="Arial" w:cs="Arial"/>
          <w:spacing w:val="-2"/>
        </w:rPr>
        <w:t>4</w:t>
      </w:r>
      <w:r w:rsidR="009735B6" w:rsidRPr="00E87B22">
        <w:rPr>
          <w:rFonts w:ascii="Arial" w:hAnsi="Arial" w:cs="Arial"/>
          <w:spacing w:val="-2"/>
        </w:rPr>
        <w:t xml:space="preserve"> February </w:t>
      </w:r>
      <w:r w:rsidRPr="00E87B22">
        <w:rPr>
          <w:rFonts w:ascii="Arial" w:hAnsi="Arial" w:cs="Arial"/>
          <w:spacing w:val="-2"/>
        </w:rPr>
        <w:t>1993 in Leuven (Belgium) and constituted on 3</w:t>
      </w:r>
      <w:r w:rsidR="009735B6" w:rsidRPr="00E87B22">
        <w:rPr>
          <w:rFonts w:ascii="Arial" w:hAnsi="Arial" w:cs="Arial"/>
          <w:spacing w:val="-2"/>
        </w:rPr>
        <w:t xml:space="preserve"> September 19</w:t>
      </w:r>
      <w:r w:rsidRPr="00E87B22">
        <w:rPr>
          <w:rFonts w:ascii="Arial" w:hAnsi="Arial" w:cs="Arial"/>
          <w:spacing w:val="-2"/>
        </w:rPr>
        <w:t>94 in Cardiff (United Kingdom) by an integration of the Fédération Internationale de Sauvetage Aquatique (FIS) founded in 1910 and the World Life Saving (WLS) founded in 1956.</w:t>
      </w:r>
    </w:p>
    <w:p w:rsidR="00A719CD" w:rsidRPr="00E87B22" w:rsidRDefault="00A719CD" w:rsidP="00A719CD">
      <w:pPr>
        <w:tabs>
          <w:tab w:val="left" w:pos="-1134"/>
          <w:tab w:val="left" w:pos="-851"/>
          <w:tab w:val="left" w:pos="-568"/>
          <w:tab w:val="left" w:pos="-285"/>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0" w:hanging="540"/>
        <w:jc w:val="both"/>
        <w:rPr>
          <w:rFonts w:ascii="Arial" w:hAnsi="Arial" w:cs="Arial"/>
          <w:spacing w:val="-2"/>
        </w:rPr>
      </w:pPr>
      <w:r w:rsidRPr="00E87B22">
        <w:rPr>
          <w:rFonts w:ascii="Arial" w:hAnsi="Arial" w:cs="Arial"/>
          <w:spacing w:val="-2"/>
        </w:rPr>
        <w:t>1.3.</w:t>
      </w:r>
      <w:r w:rsidRPr="00E87B22">
        <w:rPr>
          <w:rFonts w:ascii="Arial" w:hAnsi="Arial" w:cs="Arial"/>
          <w:spacing w:val="-2"/>
        </w:rPr>
        <w:tab/>
      </w:r>
      <w:r w:rsidR="009735B6" w:rsidRPr="00E87B22">
        <w:rPr>
          <w:rFonts w:ascii="Arial" w:hAnsi="Arial" w:cs="Arial"/>
          <w:spacing w:val="-2"/>
        </w:rPr>
        <w:t xml:space="preserve">The </w:t>
      </w:r>
      <w:r w:rsidRPr="00E87B22">
        <w:rPr>
          <w:rFonts w:ascii="Arial" w:hAnsi="Arial" w:cs="Arial"/>
          <w:spacing w:val="-2"/>
        </w:rPr>
        <w:t>ILS was incorporated by Royal Decree signed by H.M. the King of Belgium on 3</w:t>
      </w:r>
      <w:r w:rsidR="009735B6" w:rsidRPr="00E87B22">
        <w:rPr>
          <w:rFonts w:ascii="Arial" w:hAnsi="Arial" w:cs="Arial"/>
          <w:spacing w:val="-2"/>
        </w:rPr>
        <w:t xml:space="preserve"> April </w:t>
      </w:r>
      <w:r w:rsidRPr="00E87B22">
        <w:rPr>
          <w:rFonts w:ascii="Arial" w:hAnsi="Arial" w:cs="Arial"/>
          <w:spacing w:val="-2"/>
        </w:rPr>
        <w:t>1997 as an international non-profit association in accordance with, and is currently governed by, the provisions of Section III of the Act of 27</w:t>
      </w:r>
      <w:r w:rsidR="009735B6" w:rsidRPr="00E87B22">
        <w:rPr>
          <w:rFonts w:ascii="Arial" w:hAnsi="Arial" w:cs="Arial"/>
          <w:spacing w:val="-2"/>
        </w:rPr>
        <w:t xml:space="preserve"> June </w:t>
      </w:r>
      <w:r w:rsidRPr="00E87B22">
        <w:rPr>
          <w:rFonts w:ascii="Arial" w:hAnsi="Arial" w:cs="Arial"/>
          <w:spacing w:val="-2"/>
        </w:rPr>
        <w:t>1921 on international non-profit associations established in Belgium, as amended from time to time.</w:t>
      </w:r>
    </w:p>
    <w:p w:rsidR="00A719CD" w:rsidRPr="00E87B22" w:rsidRDefault="00A719CD" w:rsidP="00A719CD">
      <w:pPr>
        <w:tabs>
          <w:tab w:val="left" w:pos="540"/>
        </w:tabs>
        <w:jc w:val="both"/>
        <w:rPr>
          <w:rFonts w:ascii="Arial" w:hAnsi="Arial" w:cs="Arial"/>
        </w:rPr>
      </w:pPr>
      <w:r w:rsidRPr="00E87B22">
        <w:rPr>
          <w:rFonts w:ascii="Arial" w:hAnsi="Arial" w:cs="Arial"/>
          <w:spacing w:val="-2"/>
        </w:rPr>
        <w:t xml:space="preserve">1.4. </w:t>
      </w:r>
      <w:r w:rsidRPr="00E87B22">
        <w:rPr>
          <w:rFonts w:ascii="Arial" w:hAnsi="Arial" w:cs="Arial"/>
          <w:spacing w:val="-2"/>
        </w:rPr>
        <w:tab/>
      </w:r>
      <w:r w:rsidR="009735B6" w:rsidRPr="00E87B22">
        <w:rPr>
          <w:rFonts w:ascii="Arial" w:hAnsi="Arial" w:cs="Arial"/>
          <w:spacing w:val="-2"/>
        </w:rPr>
        <w:t xml:space="preserve">The </w:t>
      </w:r>
      <w:r w:rsidRPr="00E87B22">
        <w:rPr>
          <w:rFonts w:ascii="Arial" w:hAnsi="Arial" w:cs="Arial"/>
          <w:spacing w:val="-2"/>
        </w:rPr>
        <w:t>ILS is established for an indefinite duration.</w:t>
      </w:r>
    </w:p>
    <w:p w:rsidR="00A719CD" w:rsidRPr="00E87B22" w:rsidRDefault="00A719CD" w:rsidP="00A719CD">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rFonts w:ascii="Arial" w:hAnsi="Arial" w:cs="Arial"/>
          <w:b/>
          <w:spacing w:val="-2"/>
        </w:rPr>
      </w:pPr>
    </w:p>
    <w:p w:rsidR="00A719CD" w:rsidRPr="00E87B22" w:rsidRDefault="00A719CD" w:rsidP="00477017">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848" w:hanging="848"/>
        <w:jc w:val="both"/>
        <w:rPr>
          <w:rFonts w:ascii="Arial" w:hAnsi="Arial" w:cs="Arial"/>
          <w:b/>
          <w:spacing w:val="-2"/>
        </w:rPr>
      </w:pPr>
      <w:r w:rsidRPr="00E87B22">
        <w:rPr>
          <w:rFonts w:ascii="Arial" w:hAnsi="Arial" w:cs="Arial"/>
          <w:b/>
          <w:spacing w:val="-2"/>
        </w:rPr>
        <w:t>Article 2. Registered Office - Seat</w:t>
      </w:r>
    </w:p>
    <w:p w:rsidR="00A719CD" w:rsidRPr="00E87B22" w:rsidRDefault="00A719CD" w:rsidP="00A719CD">
      <w:pPr>
        <w:jc w:val="both"/>
        <w:rPr>
          <w:rFonts w:ascii="Arial" w:hAnsi="Arial" w:cs="Arial"/>
          <w:spacing w:val="-4"/>
        </w:rPr>
      </w:pPr>
    </w:p>
    <w:p w:rsidR="00A719CD" w:rsidRPr="00E87B22" w:rsidRDefault="00A719CD" w:rsidP="00A719CD">
      <w:pPr>
        <w:jc w:val="both"/>
        <w:rPr>
          <w:rFonts w:ascii="Arial" w:hAnsi="Arial" w:cs="Arial"/>
          <w:spacing w:val="-4"/>
        </w:rPr>
      </w:pPr>
      <w:r w:rsidRPr="00E87B22">
        <w:rPr>
          <w:rFonts w:ascii="Arial" w:hAnsi="Arial" w:cs="Arial"/>
          <w:spacing w:val="-4"/>
        </w:rPr>
        <w:t xml:space="preserve">The registered office is located in the juridical district of Leuven, Gemeenteplein 26 - 3010 Leuven, Belgium. The location of the registered office may be changed within Belgium from time to time by the Board of Directors. </w:t>
      </w:r>
    </w:p>
    <w:p w:rsidR="00A719CD" w:rsidRPr="00E87B22" w:rsidRDefault="00A719CD" w:rsidP="00A719CD">
      <w:pPr>
        <w:jc w:val="both"/>
        <w:rPr>
          <w:rFonts w:ascii="Arial" w:hAnsi="Arial" w:cs="Arial"/>
        </w:rPr>
      </w:pPr>
    </w:p>
    <w:p w:rsidR="00A719CD" w:rsidRPr="00E87B22" w:rsidRDefault="00A719CD" w:rsidP="00477017">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848" w:hanging="848"/>
        <w:jc w:val="both"/>
        <w:rPr>
          <w:rFonts w:ascii="Arial" w:hAnsi="Arial" w:cs="Arial"/>
          <w:b/>
          <w:spacing w:val="-2"/>
        </w:rPr>
      </w:pPr>
      <w:r w:rsidRPr="00E87B22">
        <w:rPr>
          <w:rFonts w:ascii="Arial" w:hAnsi="Arial" w:cs="Arial"/>
          <w:b/>
          <w:spacing w:val="-2"/>
        </w:rPr>
        <w:t>Article 3. Objectives</w:t>
      </w:r>
    </w:p>
    <w:p w:rsidR="003D199A" w:rsidRPr="00E87B22" w:rsidRDefault="003D199A" w:rsidP="00A719CD">
      <w:pPr>
        <w:pStyle w:val="Para"/>
        <w:spacing w:after="0" w:line="240" w:lineRule="auto"/>
        <w:ind w:left="0"/>
        <w:jc w:val="both"/>
        <w:rPr>
          <w:rFonts w:ascii="Arial" w:hAnsi="Arial" w:cs="Arial"/>
          <w:sz w:val="20"/>
          <w:lang w:val="en-GB"/>
        </w:rPr>
      </w:pPr>
    </w:p>
    <w:p w:rsidR="00A719CD" w:rsidRPr="00E87B22" w:rsidRDefault="009735B6" w:rsidP="00A719CD">
      <w:pPr>
        <w:pStyle w:val="Para"/>
        <w:spacing w:after="0" w:line="240" w:lineRule="auto"/>
        <w:ind w:left="0"/>
        <w:jc w:val="both"/>
        <w:rPr>
          <w:rFonts w:ascii="Arial" w:hAnsi="Arial" w:cs="Arial"/>
          <w:sz w:val="20"/>
          <w:lang w:val="en-GB"/>
        </w:rPr>
      </w:pPr>
      <w:r w:rsidRPr="00E87B22">
        <w:rPr>
          <w:rFonts w:ascii="Arial" w:hAnsi="Arial" w:cs="Arial"/>
          <w:sz w:val="20"/>
          <w:lang w:val="en-GB"/>
        </w:rPr>
        <w:t xml:space="preserve">The </w:t>
      </w:r>
      <w:r w:rsidR="00A719CD" w:rsidRPr="00E87B22">
        <w:rPr>
          <w:rFonts w:ascii="Arial" w:hAnsi="Arial" w:cs="Arial"/>
          <w:sz w:val="20"/>
          <w:lang w:val="en-GB"/>
        </w:rPr>
        <w:t>ILS leads, collaborates and partners with national and international organisations to prevent drowning, to promote the provision of lifesaving services and oversee lifesaving sport throughout the world with the following specific objectives:</w:t>
      </w:r>
    </w:p>
    <w:p w:rsidR="00A719CD" w:rsidRPr="00E87B22" w:rsidRDefault="00A719CD" w:rsidP="00A719CD">
      <w:pPr>
        <w:numPr>
          <w:ilvl w:val="1"/>
          <w:numId w:val="6"/>
        </w:numPr>
        <w:jc w:val="both"/>
        <w:rPr>
          <w:rFonts w:ascii="Arial" w:hAnsi="Arial" w:cs="Arial"/>
          <w:spacing w:val="-2"/>
        </w:rPr>
      </w:pPr>
      <w:r w:rsidRPr="00E87B22">
        <w:rPr>
          <w:rFonts w:ascii="Arial" w:hAnsi="Arial" w:cs="Arial"/>
          <w:spacing w:val="-2"/>
        </w:rPr>
        <w:t>Lead the global effort to develop and recommend best practice in drowning prevention, aquatic lifesaving, resuscitation and emergency care.</w:t>
      </w:r>
      <w:r w:rsidRPr="00E87B22">
        <w:rPr>
          <w:rFonts w:ascii="Arial" w:hAnsi="Arial" w:cs="Arial"/>
        </w:rPr>
        <w:t xml:space="preserve"> </w:t>
      </w:r>
    </w:p>
    <w:p w:rsidR="00A719CD" w:rsidRPr="00E87B22" w:rsidRDefault="00A719CD" w:rsidP="00A719CD">
      <w:pPr>
        <w:numPr>
          <w:ilvl w:val="1"/>
          <w:numId w:val="6"/>
        </w:numPr>
        <w:tabs>
          <w:tab w:val="left" w:pos="-1134"/>
          <w:tab w:val="left" w:pos="-851"/>
          <w:tab w:val="left" w:pos="-568"/>
          <w:tab w:val="left" w:pos="-285"/>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rFonts w:ascii="Arial" w:hAnsi="Arial" w:cs="Arial"/>
          <w:spacing w:val="-2"/>
        </w:rPr>
      </w:pPr>
      <w:r w:rsidRPr="00E87B22">
        <w:rPr>
          <w:rFonts w:ascii="Arial" w:hAnsi="Arial" w:cs="Arial"/>
          <w:spacing w:val="-2"/>
        </w:rPr>
        <w:t>Teach lifesaving and establish educational exchanges of aquatic lifesaving techniques and operations.</w:t>
      </w:r>
    </w:p>
    <w:p w:rsidR="00A719CD" w:rsidRPr="00E87B22" w:rsidRDefault="00A719CD" w:rsidP="00A719CD">
      <w:pPr>
        <w:numPr>
          <w:ilvl w:val="1"/>
          <w:numId w:val="6"/>
        </w:numPr>
        <w:tabs>
          <w:tab w:val="left" w:pos="-1134"/>
          <w:tab w:val="left" w:pos="-851"/>
          <w:tab w:val="left" w:pos="-568"/>
          <w:tab w:val="left" w:pos="-285"/>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rFonts w:ascii="Arial" w:hAnsi="Arial" w:cs="Arial"/>
          <w:spacing w:val="-2"/>
        </w:rPr>
      </w:pPr>
      <w:r w:rsidRPr="00E87B22">
        <w:rPr>
          <w:rFonts w:ascii="Arial" w:hAnsi="Arial" w:cs="Arial"/>
          <w:spacing w:val="-2"/>
        </w:rPr>
        <w:t xml:space="preserve">Exchange medical and scientific </w:t>
      </w:r>
      <w:r w:rsidR="009735B6" w:rsidRPr="00E87B22">
        <w:rPr>
          <w:rFonts w:ascii="Arial" w:hAnsi="Arial" w:cs="Arial"/>
          <w:spacing w:val="-2"/>
        </w:rPr>
        <w:t xml:space="preserve">knowledge </w:t>
      </w:r>
      <w:r w:rsidRPr="00E87B22">
        <w:rPr>
          <w:rFonts w:ascii="Arial" w:hAnsi="Arial" w:cs="Arial"/>
          <w:spacing w:val="-2"/>
        </w:rPr>
        <w:t>in the field of aquatic lifesaving and drowning prevention.</w:t>
      </w:r>
    </w:p>
    <w:p w:rsidR="00A719CD" w:rsidRPr="00E87B22" w:rsidRDefault="00A719CD" w:rsidP="00A719CD">
      <w:pPr>
        <w:numPr>
          <w:ilvl w:val="1"/>
          <w:numId w:val="6"/>
        </w:numPr>
        <w:tabs>
          <w:tab w:val="left" w:pos="-1134"/>
          <w:tab w:val="left" w:pos="-851"/>
          <w:tab w:val="left" w:pos="-568"/>
          <w:tab w:val="left" w:pos="-285"/>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rFonts w:ascii="Arial" w:hAnsi="Arial" w:cs="Arial"/>
          <w:spacing w:val="-2"/>
        </w:rPr>
      </w:pPr>
      <w:r w:rsidRPr="00E87B22">
        <w:rPr>
          <w:rFonts w:ascii="Arial" w:hAnsi="Arial" w:cs="Arial"/>
          <w:spacing w:val="-2"/>
        </w:rPr>
        <w:t xml:space="preserve">Encourage the conduct of training and development of standards </w:t>
      </w:r>
      <w:r w:rsidR="009735B6" w:rsidRPr="00E87B22">
        <w:rPr>
          <w:rFonts w:ascii="Arial" w:hAnsi="Arial" w:cs="Arial"/>
          <w:spacing w:val="-2"/>
        </w:rPr>
        <w:t>worldwide to advance d</w:t>
      </w:r>
      <w:r w:rsidRPr="00E87B22">
        <w:rPr>
          <w:rFonts w:ascii="Arial" w:hAnsi="Arial" w:cs="Arial"/>
          <w:spacing w:val="-2"/>
        </w:rPr>
        <w:t>rowning prevention, lifesaving and lifesaving sport.</w:t>
      </w:r>
    </w:p>
    <w:p w:rsidR="00A719CD" w:rsidRPr="00E87B22" w:rsidRDefault="00A719CD" w:rsidP="00A719CD">
      <w:pPr>
        <w:numPr>
          <w:ilvl w:val="1"/>
          <w:numId w:val="6"/>
        </w:numPr>
        <w:tabs>
          <w:tab w:val="left" w:pos="-1134"/>
          <w:tab w:val="left" w:pos="-851"/>
          <w:tab w:val="left" w:pos="-568"/>
          <w:tab w:val="left" w:pos="-285"/>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rFonts w:ascii="Arial" w:hAnsi="Arial" w:cs="Arial"/>
          <w:spacing w:val="-2"/>
        </w:rPr>
      </w:pPr>
      <w:r w:rsidRPr="00E87B22">
        <w:rPr>
          <w:rFonts w:ascii="Arial" w:hAnsi="Arial" w:cs="Arial"/>
          <w:spacing w:val="-2"/>
        </w:rPr>
        <w:t xml:space="preserve">Extend the teachings and activities of </w:t>
      </w:r>
      <w:r w:rsidR="009735B6" w:rsidRPr="00E87B22">
        <w:rPr>
          <w:rFonts w:ascii="Arial" w:hAnsi="Arial" w:cs="Arial"/>
          <w:spacing w:val="-2"/>
        </w:rPr>
        <w:t xml:space="preserve">the </w:t>
      </w:r>
      <w:r w:rsidRPr="00E87B22">
        <w:rPr>
          <w:rFonts w:ascii="Arial" w:hAnsi="Arial" w:cs="Arial"/>
          <w:spacing w:val="-2"/>
        </w:rPr>
        <w:t>ILS to all places throughout the world, and communicate and act in co-operation with other international humanitarian bodies.</w:t>
      </w:r>
    </w:p>
    <w:p w:rsidR="00A719CD" w:rsidRPr="00E87B22" w:rsidRDefault="00A719CD" w:rsidP="00A719CD">
      <w:pPr>
        <w:numPr>
          <w:ilvl w:val="1"/>
          <w:numId w:val="6"/>
        </w:numPr>
        <w:tabs>
          <w:tab w:val="left" w:pos="-1134"/>
          <w:tab w:val="left" w:pos="-851"/>
          <w:tab w:val="left" w:pos="-568"/>
          <w:tab w:val="left" w:pos="-285"/>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rFonts w:ascii="Arial" w:hAnsi="Arial" w:cs="Arial"/>
          <w:spacing w:val="-2"/>
        </w:rPr>
      </w:pPr>
      <w:r w:rsidRPr="00E87B22">
        <w:rPr>
          <w:rFonts w:ascii="Arial" w:hAnsi="Arial" w:cs="Arial"/>
          <w:spacing w:val="-2"/>
        </w:rPr>
        <w:t xml:space="preserve">Promote uniformity concerning </w:t>
      </w:r>
      <w:r w:rsidR="009735B6" w:rsidRPr="00E87B22">
        <w:rPr>
          <w:rFonts w:ascii="Arial" w:hAnsi="Arial" w:cs="Arial"/>
          <w:spacing w:val="-2"/>
        </w:rPr>
        <w:t xml:space="preserve">lifesaving </w:t>
      </w:r>
      <w:r w:rsidRPr="00E87B22">
        <w:rPr>
          <w:rFonts w:ascii="Arial" w:hAnsi="Arial" w:cs="Arial"/>
          <w:spacing w:val="-2"/>
        </w:rPr>
        <w:t xml:space="preserve">equipment, </w:t>
      </w:r>
      <w:r w:rsidR="009735B6" w:rsidRPr="00E87B22">
        <w:rPr>
          <w:rFonts w:ascii="Arial" w:hAnsi="Arial" w:cs="Arial"/>
          <w:spacing w:val="-2"/>
        </w:rPr>
        <w:t xml:space="preserve">public </w:t>
      </w:r>
      <w:r w:rsidRPr="00E87B22">
        <w:rPr>
          <w:rFonts w:ascii="Arial" w:hAnsi="Arial" w:cs="Arial"/>
          <w:spacing w:val="-2"/>
        </w:rPr>
        <w:t>information, symbols and laws for control and regu</w:t>
      </w:r>
      <w:r w:rsidRPr="00E87B22">
        <w:rPr>
          <w:rFonts w:ascii="Arial" w:hAnsi="Arial" w:cs="Arial"/>
          <w:spacing w:val="-2"/>
        </w:rPr>
        <w:softHyphen/>
        <w:t>lation within the aquatic environment.</w:t>
      </w:r>
    </w:p>
    <w:p w:rsidR="00A719CD" w:rsidRPr="00E87B22" w:rsidRDefault="00A719CD" w:rsidP="00A719CD">
      <w:pPr>
        <w:numPr>
          <w:ilvl w:val="1"/>
          <w:numId w:val="6"/>
        </w:numPr>
        <w:tabs>
          <w:tab w:val="left" w:pos="-1134"/>
          <w:tab w:val="left" w:pos="-851"/>
          <w:tab w:val="left" w:pos="-568"/>
          <w:tab w:val="left" w:pos="-285"/>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rFonts w:ascii="Arial" w:hAnsi="Arial" w:cs="Arial"/>
          <w:spacing w:val="-2"/>
        </w:rPr>
      </w:pPr>
      <w:r w:rsidRPr="00E87B22">
        <w:rPr>
          <w:rFonts w:ascii="Arial" w:hAnsi="Arial" w:cs="Arial"/>
          <w:spacing w:val="-2"/>
        </w:rPr>
        <w:t>Promote lifesaving sport and regularly organise international aquatic lifesaving competitions</w:t>
      </w:r>
      <w:r w:rsidR="00015E2F" w:rsidRPr="00E87B22">
        <w:rPr>
          <w:rFonts w:ascii="Arial" w:hAnsi="Arial" w:cs="Arial"/>
          <w:spacing w:val="-2"/>
        </w:rPr>
        <w:t xml:space="preserve"> </w:t>
      </w:r>
      <w:r w:rsidRPr="00E87B22">
        <w:rPr>
          <w:rFonts w:ascii="Arial" w:hAnsi="Arial" w:cs="Arial"/>
          <w:spacing w:val="-2"/>
        </w:rPr>
        <w:t xml:space="preserve">in order to stimulate the interest of competitors to improve their </w:t>
      </w:r>
      <w:r w:rsidR="009735B6" w:rsidRPr="00E87B22">
        <w:rPr>
          <w:rFonts w:ascii="Arial" w:hAnsi="Arial" w:cs="Arial"/>
          <w:spacing w:val="-2"/>
        </w:rPr>
        <w:t xml:space="preserve">skills and preparedness </w:t>
      </w:r>
      <w:r w:rsidRPr="00E87B22">
        <w:rPr>
          <w:rFonts w:ascii="Arial" w:hAnsi="Arial" w:cs="Arial"/>
          <w:spacing w:val="-2"/>
        </w:rPr>
        <w:t>to save people who are in danger in the aquatic environment.</w:t>
      </w:r>
    </w:p>
    <w:p w:rsidR="00A719CD" w:rsidRPr="00E87B22" w:rsidRDefault="00A719CD" w:rsidP="00A719CD">
      <w:pPr>
        <w:numPr>
          <w:ilvl w:val="1"/>
          <w:numId w:val="6"/>
        </w:numPr>
        <w:tabs>
          <w:tab w:val="left" w:pos="-1134"/>
          <w:tab w:val="left" w:pos="-851"/>
          <w:tab w:val="left" w:pos="-568"/>
          <w:tab w:val="left" w:pos="-285"/>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rFonts w:ascii="Arial" w:hAnsi="Arial" w:cs="Arial"/>
          <w:spacing w:val="-2"/>
        </w:rPr>
      </w:pPr>
      <w:r w:rsidRPr="00E87B22">
        <w:rPr>
          <w:rFonts w:ascii="Arial" w:hAnsi="Arial" w:cs="Arial"/>
          <w:spacing w:val="-2"/>
        </w:rPr>
        <w:lastRenderedPageBreak/>
        <w:t xml:space="preserve">Encourage and oversee the convening of international </w:t>
      </w:r>
      <w:r w:rsidR="009735B6" w:rsidRPr="00E87B22">
        <w:rPr>
          <w:rFonts w:ascii="Arial" w:hAnsi="Arial" w:cs="Arial"/>
          <w:spacing w:val="-2"/>
        </w:rPr>
        <w:t xml:space="preserve">conferences </w:t>
      </w:r>
      <w:r w:rsidRPr="00E87B22">
        <w:rPr>
          <w:rFonts w:ascii="Arial" w:hAnsi="Arial" w:cs="Arial"/>
          <w:spacing w:val="-2"/>
        </w:rPr>
        <w:t xml:space="preserve">for the purpose of </w:t>
      </w:r>
      <w:r w:rsidR="009735B6" w:rsidRPr="00E87B22">
        <w:rPr>
          <w:rFonts w:ascii="Arial" w:hAnsi="Arial" w:cs="Arial"/>
          <w:spacing w:val="-2"/>
        </w:rPr>
        <w:t xml:space="preserve">exchanging information, </w:t>
      </w:r>
      <w:r w:rsidRPr="00E87B22">
        <w:rPr>
          <w:rFonts w:ascii="Arial" w:hAnsi="Arial" w:cs="Arial"/>
          <w:spacing w:val="-2"/>
        </w:rPr>
        <w:t xml:space="preserve">creating links of friendship and </w:t>
      </w:r>
      <w:r w:rsidR="009735B6" w:rsidRPr="00E87B22">
        <w:rPr>
          <w:rFonts w:ascii="Arial" w:hAnsi="Arial" w:cs="Arial"/>
          <w:spacing w:val="-2"/>
        </w:rPr>
        <w:t xml:space="preserve">encouraging </w:t>
      </w:r>
      <w:r w:rsidRPr="00E87B22">
        <w:rPr>
          <w:rFonts w:ascii="Arial" w:hAnsi="Arial" w:cs="Arial"/>
          <w:spacing w:val="-2"/>
        </w:rPr>
        <w:t xml:space="preserve">collaboration </w:t>
      </w:r>
      <w:r w:rsidR="009735B6" w:rsidRPr="00E87B22">
        <w:rPr>
          <w:rFonts w:ascii="Arial" w:hAnsi="Arial" w:cs="Arial"/>
          <w:spacing w:val="-2"/>
        </w:rPr>
        <w:t xml:space="preserve">among </w:t>
      </w:r>
      <w:r w:rsidRPr="00E87B22">
        <w:rPr>
          <w:rFonts w:ascii="Arial" w:hAnsi="Arial" w:cs="Arial"/>
          <w:spacing w:val="-2"/>
        </w:rPr>
        <w:t>Members and other international bodies which pursue the same humanitarian goals.</w:t>
      </w:r>
    </w:p>
    <w:p w:rsidR="00A719CD" w:rsidRPr="00E87B22" w:rsidRDefault="00A719CD" w:rsidP="00A719CD">
      <w:pPr>
        <w:numPr>
          <w:ilvl w:val="1"/>
          <w:numId w:val="6"/>
        </w:numPr>
        <w:tabs>
          <w:tab w:val="left" w:pos="-1134"/>
          <w:tab w:val="left" w:pos="-851"/>
          <w:tab w:val="left" w:pos="-568"/>
          <w:tab w:val="left" w:pos="-285"/>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rFonts w:ascii="Arial" w:hAnsi="Arial" w:cs="Arial"/>
          <w:spacing w:val="-2"/>
        </w:rPr>
      </w:pPr>
      <w:r w:rsidRPr="00E87B22">
        <w:rPr>
          <w:rFonts w:ascii="Arial" w:hAnsi="Arial" w:cs="Arial"/>
          <w:spacing w:val="-2"/>
        </w:rPr>
        <w:t xml:space="preserve">Encourage measures to prevent the pollution </w:t>
      </w:r>
      <w:r w:rsidR="00F23AE4" w:rsidRPr="00E87B22">
        <w:rPr>
          <w:rFonts w:ascii="Arial" w:hAnsi="Arial" w:cs="Arial"/>
          <w:spacing w:val="-2"/>
        </w:rPr>
        <w:t>o</w:t>
      </w:r>
      <w:r w:rsidRPr="00E87B22">
        <w:rPr>
          <w:rFonts w:ascii="Arial" w:hAnsi="Arial" w:cs="Arial"/>
          <w:spacing w:val="-2"/>
        </w:rPr>
        <w:t>f the aquatic environment.</w:t>
      </w:r>
    </w:p>
    <w:p w:rsidR="00A719CD" w:rsidRPr="00E87B22" w:rsidRDefault="00A719CD" w:rsidP="00A719CD">
      <w:pPr>
        <w:numPr>
          <w:ilvl w:val="1"/>
          <w:numId w:val="12"/>
        </w:numPr>
        <w:tabs>
          <w:tab w:val="left" w:pos="-1134"/>
          <w:tab w:val="left" w:pos="-851"/>
          <w:tab w:val="left" w:pos="-568"/>
          <w:tab w:val="left" w:pos="-285"/>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rFonts w:ascii="Arial" w:hAnsi="Arial" w:cs="Arial"/>
          <w:spacing w:val="-2"/>
        </w:rPr>
      </w:pPr>
      <w:r w:rsidRPr="00E87B22">
        <w:rPr>
          <w:rFonts w:ascii="Arial" w:hAnsi="Arial" w:cs="Arial"/>
          <w:spacing w:val="-2"/>
        </w:rPr>
        <w:t xml:space="preserve">Take such other actions as </w:t>
      </w:r>
      <w:r w:rsidR="0086370D" w:rsidRPr="00E87B22">
        <w:rPr>
          <w:rFonts w:ascii="Arial" w:hAnsi="Arial" w:cs="Arial"/>
          <w:spacing w:val="-2"/>
        </w:rPr>
        <w:t xml:space="preserve">the </w:t>
      </w:r>
      <w:r w:rsidRPr="00E87B22">
        <w:rPr>
          <w:rFonts w:ascii="Arial" w:hAnsi="Arial" w:cs="Arial"/>
          <w:spacing w:val="-2"/>
        </w:rPr>
        <w:t>ILS considers will advance these Objectives.</w:t>
      </w:r>
    </w:p>
    <w:p w:rsidR="00A719CD" w:rsidRPr="00E87B22" w:rsidRDefault="00A719CD" w:rsidP="00A719CD">
      <w:pPr>
        <w:jc w:val="both"/>
        <w:rPr>
          <w:rFonts w:ascii="Arial" w:hAnsi="Arial" w:cs="Arial"/>
          <w:spacing w:val="-2"/>
        </w:rPr>
      </w:pPr>
    </w:p>
    <w:p w:rsidR="00A719CD" w:rsidRPr="00E87B22" w:rsidRDefault="00F23AE4" w:rsidP="00A719CD">
      <w:pPr>
        <w:jc w:val="both"/>
        <w:rPr>
          <w:rFonts w:ascii="Arial" w:hAnsi="Arial" w:cs="Arial"/>
          <w:spacing w:val="-2"/>
        </w:rPr>
      </w:pPr>
      <w:r w:rsidRPr="00E87B22">
        <w:rPr>
          <w:rFonts w:ascii="Arial" w:hAnsi="Arial" w:cs="Arial"/>
          <w:spacing w:val="-2"/>
        </w:rPr>
        <w:t xml:space="preserve">The </w:t>
      </w:r>
      <w:r w:rsidR="00A719CD" w:rsidRPr="00E87B22">
        <w:rPr>
          <w:rFonts w:ascii="Arial" w:hAnsi="Arial" w:cs="Arial"/>
          <w:spacing w:val="-2"/>
        </w:rPr>
        <w:t xml:space="preserve">ILS is allowed to undertake all actions, engage in all activities and execute all legal instruments, which are useful, necessary or which directly or indirectly contribute to the achievement of the </w:t>
      </w:r>
      <w:r w:rsidR="00E87B22" w:rsidRPr="00E87B22">
        <w:rPr>
          <w:rFonts w:ascii="Arial" w:hAnsi="Arial" w:cs="Arial"/>
          <w:spacing w:val="-2"/>
        </w:rPr>
        <w:t>above-mentioned</w:t>
      </w:r>
      <w:r w:rsidR="00A719CD" w:rsidRPr="00E87B22">
        <w:rPr>
          <w:rFonts w:ascii="Arial" w:hAnsi="Arial" w:cs="Arial"/>
          <w:spacing w:val="-2"/>
        </w:rPr>
        <w:t xml:space="preserve"> objectives.</w:t>
      </w:r>
    </w:p>
    <w:p w:rsidR="00A719CD" w:rsidRPr="00E87B22" w:rsidRDefault="00A719CD" w:rsidP="00A719CD">
      <w:pPr>
        <w:jc w:val="both"/>
        <w:rPr>
          <w:rFonts w:ascii="Arial" w:hAnsi="Arial" w:cs="Arial"/>
          <w:spacing w:val="-2"/>
        </w:rPr>
      </w:pPr>
    </w:p>
    <w:p w:rsidR="00A719CD" w:rsidRPr="00E87B22" w:rsidRDefault="00A719CD" w:rsidP="00477017">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848" w:hanging="848"/>
        <w:jc w:val="both"/>
        <w:rPr>
          <w:rFonts w:ascii="Arial" w:hAnsi="Arial" w:cs="Arial"/>
          <w:b/>
          <w:spacing w:val="-2"/>
        </w:rPr>
      </w:pPr>
      <w:r w:rsidRPr="00E87B22">
        <w:rPr>
          <w:rFonts w:ascii="Arial" w:hAnsi="Arial" w:cs="Arial"/>
          <w:b/>
          <w:spacing w:val="-2"/>
        </w:rPr>
        <w:t>Article 4. Members</w:t>
      </w:r>
    </w:p>
    <w:p w:rsidR="00A719CD" w:rsidRPr="00E87B22" w:rsidRDefault="00A719CD" w:rsidP="00A719CD">
      <w:pPr>
        <w:jc w:val="both"/>
        <w:rPr>
          <w:rFonts w:ascii="Arial" w:hAnsi="Arial" w:cs="Arial"/>
        </w:rPr>
      </w:pPr>
    </w:p>
    <w:p w:rsidR="00A719CD" w:rsidRPr="00E87B22" w:rsidRDefault="00F23AE4" w:rsidP="00A719CD">
      <w:pPr>
        <w:tabs>
          <w:tab w:val="left" w:pos="-1134"/>
          <w:tab w:val="left" w:pos="-851"/>
          <w:tab w:val="left" w:pos="-568"/>
          <w:tab w:val="left" w:pos="-285"/>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0" w:hanging="540"/>
        <w:jc w:val="both"/>
        <w:rPr>
          <w:rFonts w:ascii="Arial" w:hAnsi="Arial" w:cs="Arial"/>
          <w:spacing w:val="-2"/>
        </w:rPr>
      </w:pPr>
      <w:r w:rsidRPr="00E87B22">
        <w:rPr>
          <w:rFonts w:ascii="Arial" w:hAnsi="Arial" w:cs="Arial"/>
          <w:spacing w:val="-2"/>
        </w:rPr>
        <w:t xml:space="preserve">The </w:t>
      </w:r>
      <w:r w:rsidR="00A719CD" w:rsidRPr="00E87B22">
        <w:rPr>
          <w:rFonts w:ascii="Arial" w:hAnsi="Arial" w:cs="Arial"/>
          <w:spacing w:val="-2"/>
        </w:rPr>
        <w:t>ILS is composed of two categories of Members, namely:</w:t>
      </w:r>
    </w:p>
    <w:p w:rsidR="00A719CD" w:rsidRPr="00E87B22" w:rsidRDefault="00A719CD" w:rsidP="00A719CD">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0" w:hanging="540"/>
        <w:jc w:val="both"/>
        <w:rPr>
          <w:rFonts w:ascii="Arial" w:hAnsi="Arial" w:cs="Arial"/>
          <w:spacing w:val="-2"/>
        </w:rPr>
      </w:pPr>
      <w:r w:rsidRPr="00E87B22">
        <w:rPr>
          <w:rFonts w:ascii="Arial" w:hAnsi="Arial" w:cs="Arial"/>
          <w:spacing w:val="-2"/>
        </w:rPr>
        <w:t>4.1.</w:t>
      </w:r>
      <w:r w:rsidRPr="00E87B22">
        <w:rPr>
          <w:rFonts w:ascii="Arial" w:hAnsi="Arial" w:cs="Arial"/>
          <w:spacing w:val="-2"/>
        </w:rPr>
        <w:tab/>
        <w:t xml:space="preserve">Voting Members: Full Members. </w:t>
      </w:r>
    </w:p>
    <w:p w:rsidR="00A719CD" w:rsidRPr="00E87B22" w:rsidRDefault="00A719CD" w:rsidP="00A719CD">
      <w:pPr>
        <w:tabs>
          <w:tab w:val="left" w:pos="-1134"/>
          <w:tab w:val="left" w:pos="-851"/>
          <w:tab w:val="left" w:pos="-568"/>
          <w:tab w:val="left" w:pos="-285"/>
          <w:tab w:val="num"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0" w:hanging="540"/>
        <w:jc w:val="both"/>
        <w:rPr>
          <w:rFonts w:ascii="Arial" w:hAnsi="Arial" w:cs="Arial"/>
          <w:spacing w:val="-2"/>
        </w:rPr>
      </w:pPr>
      <w:r w:rsidRPr="00E87B22">
        <w:rPr>
          <w:rFonts w:ascii="Arial" w:hAnsi="Arial" w:cs="Arial"/>
          <w:spacing w:val="-2"/>
        </w:rPr>
        <w:t>4.2.</w:t>
      </w:r>
      <w:r w:rsidRPr="00E87B22">
        <w:rPr>
          <w:rFonts w:ascii="Arial" w:hAnsi="Arial" w:cs="Arial"/>
          <w:spacing w:val="-2"/>
        </w:rPr>
        <w:tab/>
        <w:t>Non-Voting Members: Associate, Corresponding and other categories of Members described in the Bye-Laws.</w:t>
      </w:r>
    </w:p>
    <w:p w:rsidR="00A719CD" w:rsidRPr="00E87B22" w:rsidRDefault="00A719CD" w:rsidP="00A719CD">
      <w:pPr>
        <w:tabs>
          <w:tab w:val="left" w:pos="-1134"/>
          <w:tab w:val="left" w:pos="-851"/>
          <w:tab w:val="left" w:pos="-568"/>
          <w:tab w:val="left" w:pos="-285"/>
          <w:tab w:val="num"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0" w:hanging="540"/>
        <w:jc w:val="both"/>
        <w:rPr>
          <w:rFonts w:ascii="Arial" w:hAnsi="Arial" w:cs="Arial"/>
          <w:spacing w:val="-2"/>
        </w:rPr>
      </w:pPr>
    </w:p>
    <w:p w:rsidR="00A719CD" w:rsidRPr="00E87B22" w:rsidRDefault="00A719CD" w:rsidP="00477017">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848" w:hanging="848"/>
        <w:jc w:val="both"/>
        <w:rPr>
          <w:rFonts w:ascii="Arial" w:hAnsi="Arial" w:cs="Arial"/>
          <w:b/>
          <w:spacing w:val="-2"/>
        </w:rPr>
      </w:pPr>
      <w:r w:rsidRPr="00E87B22">
        <w:rPr>
          <w:rFonts w:ascii="Arial" w:hAnsi="Arial" w:cs="Arial"/>
          <w:b/>
          <w:spacing w:val="-2"/>
        </w:rPr>
        <w:t>Article 5. Membership</w:t>
      </w:r>
    </w:p>
    <w:p w:rsidR="00A719CD" w:rsidRPr="00E87B22" w:rsidRDefault="00A719CD" w:rsidP="00A719CD">
      <w:pPr>
        <w:tabs>
          <w:tab w:val="left" w:pos="-1134"/>
          <w:tab w:val="left" w:pos="-851"/>
          <w:tab w:val="left" w:pos="-568"/>
          <w:tab w:val="left" w:pos="-285"/>
          <w:tab w:val="left" w:pos="540"/>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414" w:hanging="1414"/>
        <w:jc w:val="both"/>
        <w:rPr>
          <w:rFonts w:ascii="Arial" w:hAnsi="Arial" w:cs="Arial"/>
          <w:spacing w:val="-2"/>
        </w:rPr>
      </w:pPr>
    </w:p>
    <w:p w:rsidR="00A719CD" w:rsidRPr="00E87B22" w:rsidRDefault="00A719CD" w:rsidP="00A719CD">
      <w:pPr>
        <w:tabs>
          <w:tab w:val="left" w:pos="-1134"/>
          <w:tab w:val="left" w:pos="-851"/>
          <w:tab w:val="left" w:pos="-568"/>
          <w:tab w:val="left" w:pos="-285"/>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0" w:hanging="540"/>
        <w:jc w:val="both"/>
        <w:rPr>
          <w:rFonts w:ascii="Arial" w:hAnsi="Arial" w:cs="Arial"/>
          <w:spacing w:val="-2"/>
        </w:rPr>
      </w:pPr>
      <w:r w:rsidRPr="00E87B22">
        <w:rPr>
          <w:rFonts w:ascii="Arial" w:hAnsi="Arial" w:cs="Arial"/>
          <w:spacing w:val="-2"/>
        </w:rPr>
        <w:t>5.1.</w:t>
      </w:r>
      <w:r w:rsidRPr="00E87B22">
        <w:rPr>
          <w:rFonts w:ascii="Arial" w:hAnsi="Arial" w:cs="Arial"/>
          <w:spacing w:val="-2"/>
        </w:rPr>
        <w:tab/>
        <w:t>Voting Members are admitted by the General Assembly upon recommendation of the Board of Directors. Non-Voting Members are admitted by the Board of Directors.</w:t>
      </w:r>
    </w:p>
    <w:p w:rsidR="00A719CD" w:rsidRPr="00E87B22" w:rsidRDefault="00A719CD" w:rsidP="00A719CD">
      <w:pPr>
        <w:tabs>
          <w:tab w:val="left" w:pos="-1134"/>
          <w:tab w:val="left" w:pos="-851"/>
          <w:tab w:val="left" w:pos="-568"/>
          <w:tab w:val="left" w:pos="-285"/>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0" w:hanging="540"/>
        <w:jc w:val="both"/>
        <w:rPr>
          <w:rFonts w:ascii="Arial" w:hAnsi="Arial" w:cs="Arial"/>
          <w:spacing w:val="-2"/>
        </w:rPr>
      </w:pPr>
      <w:r w:rsidRPr="00E87B22">
        <w:rPr>
          <w:rFonts w:ascii="Arial" w:hAnsi="Arial" w:cs="Arial"/>
          <w:spacing w:val="-2"/>
        </w:rPr>
        <w:t>5.2.</w:t>
      </w:r>
      <w:r w:rsidRPr="00E87B22">
        <w:rPr>
          <w:rFonts w:ascii="Arial" w:hAnsi="Arial" w:cs="Arial"/>
          <w:spacing w:val="-2"/>
        </w:rPr>
        <w:tab/>
        <w:t xml:space="preserve">Conditions, applications, review and </w:t>
      </w:r>
      <w:r w:rsidR="007A0D43" w:rsidRPr="00E87B22">
        <w:rPr>
          <w:rFonts w:ascii="Arial" w:hAnsi="Arial" w:cs="Arial"/>
          <w:spacing w:val="-2"/>
        </w:rPr>
        <w:t xml:space="preserve">admission </w:t>
      </w:r>
      <w:r w:rsidRPr="00E87B22">
        <w:rPr>
          <w:rFonts w:ascii="Arial" w:hAnsi="Arial" w:cs="Arial"/>
          <w:spacing w:val="-2"/>
        </w:rPr>
        <w:t>processes, rights and obligations for membership</w:t>
      </w:r>
      <w:r w:rsidR="007A0D43" w:rsidRPr="00E87B22">
        <w:rPr>
          <w:rFonts w:ascii="Arial" w:hAnsi="Arial" w:cs="Arial"/>
          <w:spacing w:val="-2"/>
        </w:rPr>
        <w:t xml:space="preserve">, suspension and expulsion </w:t>
      </w:r>
      <w:r w:rsidRPr="00E87B22">
        <w:rPr>
          <w:rFonts w:ascii="Arial" w:hAnsi="Arial" w:cs="Arial"/>
          <w:spacing w:val="-2"/>
        </w:rPr>
        <w:t>and the rules about discipline and appeal procedures are set out in this Constitution and the Bye-Laws.</w:t>
      </w:r>
    </w:p>
    <w:p w:rsidR="00A719CD" w:rsidRPr="00E87B22" w:rsidRDefault="00A719CD" w:rsidP="00A719CD">
      <w:pPr>
        <w:tabs>
          <w:tab w:val="left" w:pos="-1134"/>
          <w:tab w:val="left" w:pos="-851"/>
          <w:tab w:val="left" w:pos="-568"/>
          <w:tab w:val="left" w:pos="-285"/>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0" w:hanging="540"/>
        <w:jc w:val="both"/>
        <w:rPr>
          <w:rFonts w:ascii="Arial" w:hAnsi="Arial" w:cs="Arial"/>
          <w:spacing w:val="-2"/>
        </w:rPr>
      </w:pPr>
      <w:r w:rsidRPr="00E87B22">
        <w:rPr>
          <w:rFonts w:ascii="Arial" w:hAnsi="Arial" w:cs="Arial"/>
          <w:spacing w:val="-2"/>
        </w:rPr>
        <w:t>5.3.</w:t>
      </w:r>
      <w:r w:rsidRPr="00E87B22">
        <w:rPr>
          <w:rFonts w:ascii="Arial" w:hAnsi="Arial" w:cs="Arial"/>
          <w:spacing w:val="-2"/>
        </w:rPr>
        <w:tab/>
        <w:t>A Member may resign by sending written notice. Any Member resigning may claim no part of the ILS assets.</w:t>
      </w:r>
    </w:p>
    <w:p w:rsidR="00A719CD" w:rsidRPr="00E87B22" w:rsidRDefault="00A719CD" w:rsidP="00A719CD">
      <w:pPr>
        <w:tabs>
          <w:tab w:val="left" w:pos="-1134"/>
          <w:tab w:val="left" w:pos="-851"/>
          <w:tab w:val="left" w:pos="-568"/>
          <w:tab w:val="left" w:pos="-285"/>
          <w:tab w:val="left" w:pos="540"/>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414" w:hanging="1414"/>
        <w:jc w:val="both"/>
        <w:rPr>
          <w:rFonts w:ascii="Arial" w:hAnsi="Arial" w:cs="Arial"/>
          <w:spacing w:val="-2"/>
        </w:rPr>
      </w:pPr>
    </w:p>
    <w:p w:rsidR="00A719CD" w:rsidRPr="00E87B22" w:rsidRDefault="00A719CD" w:rsidP="00477017">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848" w:hanging="848"/>
        <w:jc w:val="both"/>
        <w:rPr>
          <w:rFonts w:ascii="Arial" w:hAnsi="Arial" w:cs="Arial"/>
          <w:b/>
          <w:spacing w:val="-2"/>
        </w:rPr>
      </w:pPr>
      <w:r w:rsidRPr="00E87B22">
        <w:rPr>
          <w:rFonts w:ascii="Arial" w:hAnsi="Arial" w:cs="Arial"/>
          <w:b/>
          <w:spacing w:val="-2"/>
        </w:rPr>
        <w:t>Article 6. Regional Branches</w:t>
      </w:r>
    </w:p>
    <w:p w:rsidR="00A719CD" w:rsidRPr="00E87B22" w:rsidRDefault="00A719CD" w:rsidP="00A719CD">
      <w:pPr>
        <w:tabs>
          <w:tab w:val="left" w:pos="-1134"/>
          <w:tab w:val="left" w:pos="-851"/>
          <w:tab w:val="left" w:pos="-568"/>
          <w:tab w:val="left" w:pos="-285"/>
          <w:tab w:val="left" w:pos="108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848" w:hanging="848"/>
        <w:jc w:val="both"/>
        <w:rPr>
          <w:rFonts w:ascii="Arial" w:hAnsi="Arial" w:cs="Arial"/>
          <w:b/>
          <w:spacing w:val="-2"/>
        </w:rPr>
      </w:pPr>
    </w:p>
    <w:p w:rsidR="00A719CD" w:rsidRPr="00E87B22" w:rsidRDefault="00A719CD" w:rsidP="00A719CD">
      <w:pPr>
        <w:tabs>
          <w:tab w:val="left" w:pos="-1134"/>
          <w:tab w:val="left" w:pos="-851"/>
          <w:tab w:val="left" w:pos="-568"/>
          <w:tab w:val="left" w:pos="-285"/>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0" w:hanging="540"/>
        <w:jc w:val="both"/>
        <w:rPr>
          <w:rFonts w:ascii="Arial" w:hAnsi="Arial" w:cs="Arial"/>
          <w:spacing w:val="-2"/>
        </w:rPr>
      </w:pPr>
      <w:r w:rsidRPr="00E87B22">
        <w:rPr>
          <w:rFonts w:ascii="Arial" w:hAnsi="Arial" w:cs="Arial"/>
          <w:spacing w:val="-2"/>
        </w:rPr>
        <w:t>6.1.</w:t>
      </w:r>
      <w:r w:rsidRPr="00E87B22">
        <w:rPr>
          <w:rFonts w:ascii="Arial" w:hAnsi="Arial" w:cs="Arial"/>
          <w:spacing w:val="-2"/>
        </w:rPr>
        <w:tab/>
        <w:t xml:space="preserve">The Members of </w:t>
      </w:r>
      <w:r w:rsidR="00F23AE4" w:rsidRPr="00E87B22">
        <w:rPr>
          <w:rFonts w:ascii="Arial" w:hAnsi="Arial" w:cs="Arial"/>
          <w:spacing w:val="-2"/>
        </w:rPr>
        <w:t xml:space="preserve">the </w:t>
      </w:r>
      <w:r w:rsidRPr="00E87B22">
        <w:rPr>
          <w:rFonts w:ascii="Arial" w:hAnsi="Arial" w:cs="Arial"/>
          <w:spacing w:val="-2"/>
        </w:rPr>
        <w:t xml:space="preserve">ILS in the </w:t>
      </w:r>
      <w:r w:rsidR="00B14A88" w:rsidRPr="00E87B22">
        <w:rPr>
          <w:rFonts w:ascii="Arial" w:hAnsi="Arial" w:cs="Arial"/>
          <w:spacing w:val="-2"/>
        </w:rPr>
        <w:t>r</w:t>
      </w:r>
      <w:r w:rsidRPr="00E87B22">
        <w:rPr>
          <w:rFonts w:ascii="Arial" w:hAnsi="Arial" w:cs="Arial"/>
          <w:spacing w:val="-2"/>
        </w:rPr>
        <w:t>egions of Africa, Americas, Asia-Pacific and Europe have formed Regional</w:t>
      </w:r>
      <w:r w:rsidR="001A5D00" w:rsidRPr="00E87B22">
        <w:rPr>
          <w:rFonts w:ascii="Arial" w:hAnsi="Arial" w:cs="Arial"/>
          <w:spacing w:val="-2"/>
        </w:rPr>
        <w:t xml:space="preserve"> Branches</w:t>
      </w:r>
      <w:r w:rsidR="00B14A88" w:rsidRPr="00E87B22">
        <w:rPr>
          <w:rFonts w:ascii="Arial" w:hAnsi="Arial" w:cs="Arial"/>
          <w:spacing w:val="-2"/>
        </w:rPr>
        <w:t xml:space="preserve"> </w:t>
      </w:r>
      <w:r w:rsidRPr="00E87B22">
        <w:rPr>
          <w:rFonts w:ascii="Arial" w:hAnsi="Arial" w:cs="Arial"/>
          <w:spacing w:val="-2"/>
        </w:rPr>
        <w:t>in order to promote closer relationships and activities within the Region. The rules applicable to such Regional</w:t>
      </w:r>
      <w:r w:rsidR="001A5D00" w:rsidRPr="00E87B22">
        <w:rPr>
          <w:rFonts w:ascii="Arial" w:hAnsi="Arial" w:cs="Arial"/>
          <w:spacing w:val="-2"/>
        </w:rPr>
        <w:t xml:space="preserve"> Branches</w:t>
      </w:r>
      <w:r w:rsidR="00B14A88" w:rsidRPr="00E87B22">
        <w:rPr>
          <w:rFonts w:ascii="Arial" w:hAnsi="Arial" w:cs="Arial"/>
          <w:spacing w:val="-2"/>
        </w:rPr>
        <w:t xml:space="preserve"> </w:t>
      </w:r>
      <w:r w:rsidRPr="00E87B22">
        <w:rPr>
          <w:rFonts w:ascii="Arial" w:hAnsi="Arial" w:cs="Arial"/>
          <w:spacing w:val="-2"/>
        </w:rPr>
        <w:t>are set out in the Bye-Laws.</w:t>
      </w:r>
    </w:p>
    <w:p w:rsidR="00A719CD" w:rsidRPr="00E87B22" w:rsidRDefault="00A719CD" w:rsidP="00A719CD">
      <w:pPr>
        <w:tabs>
          <w:tab w:val="left" w:pos="-1134"/>
          <w:tab w:val="left" w:pos="-851"/>
          <w:tab w:val="left" w:pos="-568"/>
          <w:tab w:val="left" w:pos="-285"/>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0" w:hanging="540"/>
        <w:jc w:val="both"/>
        <w:rPr>
          <w:rFonts w:ascii="Arial" w:hAnsi="Arial" w:cs="Arial"/>
          <w:spacing w:val="-2"/>
        </w:rPr>
      </w:pPr>
      <w:r w:rsidRPr="00E87B22">
        <w:rPr>
          <w:rFonts w:ascii="Arial" w:hAnsi="Arial" w:cs="Arial"/>
          <w:spacing w:val="-2"/>
        </w:rPr>
        <w:t>6.2.</w:t>
      </w:r>
      <w:r w:rsidRPr="00E87B22">
        <w:rPr>
          <w:rFonts w:ascii="Arial" w:hAnsi="Arial" w:cs="Arial"/>
          <w:spacing w:val="-2"/>
        </w:rPr>
        <w:tab/>
        <w:t>A lifesaving organisation cannot be a member of a Regional</w:t>
      </w:r>
      <w:r w:rsidR="001A5D00" w:rsidRPr="00E87B22">
        <w:rPr>
          <w:rFonts w:ascii="Arial" w:hAnsi="Arial" w:cs="Arial"/>
          <w:spacing w:val="-2"/>
        </w:rPr>
        <w:t xml:space="preserve"> Branch </w:t>
      </w:r>
      <w:r w:rsidRPr="00E87B22">
        <w:rPr>
          <w:rFonts w:ascii="Arial" w:hAnsi="Arial" w:cs="Arial"/>
          <w:spacing w:val="-2"/>
        </w:rPr>
        <w:t xml:space="preserve">without being a Member of </w:t>
      </w:r>
      <w:r w:rsidR="00F23AE4" w:rsidRPr="00E87B22">
        <w:rPr>
          <w:rFonts w:ascii="Arial" w:hAnsi="Arial" w:cs="Arial"/>
          <w:spacing w:val="-2"/>
        </w:rPr>
        <w:t xml:space="preserve">the </w:t>
      </w:r>
      <w:r w:rsidRPr="00E87B22">
        <w:rPr>
          <w:rFonts w:ascii="Arial" w:hAnsi="Arial" w:cs="Arial"/>
          <w:spacing w:val="-2"/>
        </w:rPr>
        <w:t>ILS.</w:t>
      </w:r>
    </w:p>
    <w:p w:rsidR="00A719CD" w:rsidRPr="00E87B22" w:rsidRDefault="00A719CD" w:rsidP="00A719CD">
      <w:pPr>
        <w:tabs>
          <w:tab w:val="left" w:pos="-1134"/>
          <w:tab w:val="left" w:pos="-851"/>
          <w:tab w:val="left" w:pos="-568"/>
          <w:tab w:val="left" w:pos="-285"/>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0" w:hanging="540"/>
        <w:jc w:val="both"/>
        <w:rPr>
          <w:rFonts w:ascii="Arial" w:hAnsi="Arial" w:cs="Arial"/>
          <w:spacing w:val="-2"/>
        </w:rPr>
      </w:pPr>
      <w:r w:rsidRPr="00E87B22">
        <w:rPr>
          <w:rFonts w:ascii="Arial" w:hAnsi="Arial" w:cs="Arial"/>
          <w:spacing w:val="-2"/>
        </w:rPr>
        <w:t>6.3.</w:t>
      </w:r>
      <w:r w:rsidRPr="00E87B22">
        <w:rPr>
          <w:rFonts w:ascii="Arial" w:hAnsi="Arial" w:cs="Arial"/>
          <w:spacing w:val="-2"/>
        </w:rPr>
        <w:tab/>
        <w:t>A Regional</w:t>
      </w:r>
      <w:r w:rsidR="001A5D00" w:rsidRPr="00E87B22">
        <w:rPr>
          <w:rFonts w:ascii="Arial" w:hAnsi="Arial" w:cs="Arial"/>
          <w:spacing w:val="-2"/>
        </w:rPr>
        <w:t xml:space="preserve"> Branch</w:t>
      </w:r>
      <w:r w:rsidR="00B14A88" w:rsidRPr="00E87B22">
        <w:rPr>
          <w:rFonts w:ascii="Arial" w:hAnsi="Arial" w:cs="Arial"/>
          <w:spacing w:val="-2"/>
        </w:rPr>
        <w:t xml:space="preserve"> </w:t>
      </w:r>
      <w:r w:rsidRPr="00E87B22">
        <w:rPr>
          <w:rFonts w:ascii="Arial" w:hAnsi="Arial" w:cs="Arial"/>
          <w:spacing w:val="-2"/>
        </w:rPr>
        <w:t xml:space="preserve">shall at all times remain subject to the </w:t>
      </w:r>
      <w:r w:rsidR="00015E2F" w:rsidRPr="00E87B22">
        <w:rPr>
          <w:rFonts w:ascii="Arial" w:hAnsi="Arial" w:cs="Arial"/>
          <w:spacing w:val="-2"/>
        </w:rPr>
        <w:t xml:space="preserve">ILS </w:t>
      </w:r>
      <w:r w:rsidRPr="00E87B22">
        <w:rPr>
          <w:rFonts w:ascii="Arial" w:hAnsi="Arial" w:cs="Arial"/>
          <w:spacing w:val="-2"/>
        </w:rPr>
        <w:t xml:space="preserve">Constitution and </w:t>
      </w:r>
      <w:r w:rsidR="00015E2F" w:rsidRPr="00E87B22">
        <w:rPr>
          <w:rFonts w:ascii="Arial" w:hAnsi="Arial" w:cs="Arial"/>
          <w:spacing w:val="-2"/>
        </w:rPr>
        <w:t xml:space="preserve">ILS </w:t>
      </w:r>
      <w:r w:rsidRPr="00E87B22">
        <w:rPr>
          <w:rFonts w:ascii="Arial" w:hAnsi="Arial" w:cs="Arial"/>
          <w:spacing w:val="-2"/>
        </w:rPr>
        <w:t>Bye-Laws.</w:t>
      </w:r>
    </w:p>
    <w:p w:rsidR="00A719CD" w:rsidRPr="00E87B22" w:rsidRDefault="00A719CD" w:rsidP="00A719CD">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rFonts w:ascii="Arial" w:hAnsi="Arial" w:cs="Arial"/>
          <w:spacing w:val="-2"/>
        </w:rPr>
      </w:pPr>
    </w:p>
    <w:p w:rsidR="00A719CD" w:rsidRPr="00E87B22" w:rsidRDefault="00A719CD" w:rsidP="00477017">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848" w:hanging="848"/>
        <w:jc w:val="both"/>
        <w:rPr>
          <w:rFonts w:ascii="Arial" w:hAnsi="Arial" w:cs="Arial"/>
          <w:b/>
          <w:spacing w:val="-2"/>
        </w:rPr>
      </w:pPr>
      <w:r w:rsidRPr="00E87B22">
        <w:rPr>
          <w:rFonts w:ascii="Arial" w:hAnsi="Arial" w:cs="Arial"/>
          <w:b/>
          <w:spacing w:val="-2"/>
        </w:rPr>
        <w:t>Article 7. General Assembly</w:t>
      </w:r>
    </w:p>
    <w:p w:rsidR="00A719CD" w:rsidRPr="00E87B22" w:rsidRDefault="00A719CD" w:rsidP="00A719CD">
      <w:pPr>
        <w:tabs>
          <w:tab w:val="left" w:pos="-1134"/>
          <w:tab w:val="left" w:pos="-851"/>
          <w:tab w:val="left" w:pos="-568"/>
          <w:tab w:val="left" w:pos="-285"/>
          <w:tab w:val="left" w:pos="108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rFonts w:ascii="Arial" w:hAnsi="Arial" w:cs="Arial"/>
          <w:b/>
          <w:spacing w:val="-2"/>
        </w:rPr>
      </w:pPr>
    </w:p>
    <w:p w:rsidR="00A719CD" w:rsidRPr="00E87B22" w:rsidRDefault="00A719CD" w:rsidP="00A719CD">
      <w:pPr>
        <w:pStyle w:val="Sub-para"/>
        <w:numPr>
          <w:ilvl w:val="2"/>
          <w:numId w:val="0"/>
        </w:numPr>
        <w:tabs>
          <w:tab w:val="left" w:pos="540"/>
        </w:tabs>
        <w:spacing w:after="0" w:line="240" w:lineRule="auto"/>
        <w:ind w:left="540" w:hanging="540"/>
        <w:jc w:val="both"/>
        <w:rPr>
          <w:rFonts w:ascii="Arial" w:hAnsi="Arial" w:cs="Arial"/>
          <w:spacing w:val="-2"/>
          <w:sz w:val="20"/>
          <w:lang w:val="en-GB"/>
        </w:rPr>
      </w:pPr>
      <w:r w:rsidRPr="00E87B22">
        <w:rPr>
          <w:rFonts w:ascii="Arial" w:hAnsi="Arial" w:cs="Arial"/>
          <w:spacing w:val="-2"/>
          <w:sz w:val="20"/>
          <w:lang w:val="en-GB"/>
        </w:rPr>
        <w:t>7.1.</w:t>
      </w:r>
      <w:r w:rsidRPr="00E87B22">
        <w:rPr>
          <w:rFonts w:ascii="Arial" w:hAnsi="Arial" w:cs="Arial"/>
          <w:spacing w:val="-2"/>
          <w:sz w:val="20"/>
          <w:lang w:val="en-GB"/>
        </w:rPr>
        <w:tab/>
        <w:t xml:space="preserve">The General Assembly is the supreme governing body of </w:t>
      </w:r>
      <w:r w:rsidR="00F23AE4" w:rsidRPr="00E87B22">
        <w:rPr>
          <w:rFonts w:ascii="Arial" w:hAnsi="Arial" w:cs="Arial"/>
          <w:spacing w:val="-2"/>
          <w:sz w:val="20"/>
          <w:lang w:val="en-GB"/>
        </w:rPr>
        <w:t xml:space="preserve">the </w:t>
      </w:r>
      <w:r w:rsidRPr="00E87B22">
        <w:rPr>
          <w:rFonts w:ascii="Arial" w:hAnsi="Arial" w:cs="Arial"/>
          <w:spacing w:val="-2"/>
          <w:sz w:val="20"/>
          <w:lang w:val="en-GB"/>
        </w:rPr>
        <w:t xml:space="preserve">ILS and is composed of representatives from </w:t>
      </w:r>
      <w:r w:rsidR="00015E2F" w:rsidRPr="00E87B22">
        <w:rPr>
          <w:rFonts w:ascii="Arial" w:hAnsi="Arial" w:cs="Arial"/>
          <w:spacing w:val="-2"/>
          <w:sz w:val="20"/>
          <w:lang w:val="en-GB"/>
        </w:rPr>
        <w:t xml:space="preserve">Voting </w:t>
      </w:r>
      <w:r w:rsidRPr="00E87B22">
        <w:rPr>
          <w:rFonts w:ascii="Arial" w:hAnsi="Arial" w:cs="Arial"/>
          <w:spacing w:val="-2"/>
          <w:sz w:val="20"/>
          <w:lang w:val="en-GB"/>
        </w:rPr>
        <w:t>Members that are present or represented. Non-Voting Members may attend the General Assembly but have no voting rights.</w:t>
      </w:r>
    </w:p>
    <w:p w:rsidR="00A719CD" w:rsidRPr="00E87B22" w:rsidRDefault="00A719CD" w:rsidP="00A719CD">
      <w:pPr>
        <w:tabs>
          <w:tab w:val="left" w:pos="-1134"/>
          <w:tab w:val="left" w:pos="-851"/>
          <w:tab w:val="left" w:pos="-568"/>
          <w:tab w:val="left" w:pos="-285"/>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0" w:hanging="540"/>
        <w:jc w:val="both"/>
        <w:rPr>
          <w:rFonts w:ascii="Arial" w:hAnsi="Arial" w:cs="Arial"/>
          <w:spacing w:val="-2"/>
        </w:rPr>
      </w:pPr>
      <w:r w:rsidRPr="00E87B22">
        <w:rPr>
          <w:rFonts w:ascii="Arial" w:hAnsi="Arial" w:cs="Arial"/>
          <w:spacing w:val="-2"/>
        </w:rPr>
        <w:t>7.2.</w:t>
      </w:r>
      <w:r w:rsidRPr="00E87B22">
        <w:rPr>
          <w:rFonts w:ascii="Arial" w:hAnsi="Arial" w:cs="Arial"/>
          <w:spacing w:val="-2"/>
        </w:rPr>
        <w:tab/>
        <w:t>The General Assembly is empowered to:</w:t>
      </w:r>
    </w:p>
    <w:p w:rsidR="00A719CD" w:rsidRPr="00E87B22" w:rsidRDefault="00A719CD" w:rsidP="00DB4D1F">
      <w:pPr>
        <w:tabs>
          <w:tab w:val="left" w:pos="-1134"/>
          <w:tab w:val="left" w:pos="-851"/>
          <w:tab w:val="left" w:pos="-568"/>
          <w:tab w:val="left" w:pos="-285"/>
          <w:tab w:val="left"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53"/>
        <w:jc w:val="both"/>
        <w:rPr>
          <w:rFonts w:ascii="Arial" w:hAnsi="Arial" w:cs="Arial"/>
          <w:spacing w:val="-2"/>
        </w:rPr>
      </w:pPr>
      <w:r w:rsidRPr="00E87B22">
        <w:rPr>
          <w:rFonts w:ascii="Arial" w:hAnsi="Arial" w:cs="Arial"/>
          <w:spacing w:val="-2"/>
        </w:rPr>
        <w:t>a)</w:t>
      </w:r>
      <w:r w:rsidRPr="00E87B22">
        <w:rPr>
          <w:rFonts w:ascii="Arial" w:hAnsi="Arial" w:cs="Arial"/>
          <w:spacing w:val="-2"/>
        </w:rPr>
        <w:tab/>
        <w:t>Approve and modify the Constitution and Bye-Laws.</w:t>
      </w:r>
    </w:p>
    <w:p w:rsidR="00A719CD" w:rsidRPr="00E87B22" w:rsidRDefault="00A719CD" w:rsidP="00DB4D1F">
      <w:pPr>
        <w:tabs>
          <w:tab w:val="left" w:pos="-1134"/>
          <w:tab w:val="left" w:pos="-851"/>
          <w:tab w:val="left" w:pos="-568"/>
          <w:tab w:val="left" w:pos="-285"/>
          <w:tab w:val="left"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53"/>
        <w:jc w:val="both"/>
        <w:rPr>
          <w:rFonts w:ascii="Arial" w:hAnsi="Arial" w:cs="Arial"/>
          <w:spacing w:val="-2"/>
        </w:rPr>
      </w:pPr>
      <w:r w:rsidRPr="00E87B22">
        <w:rPr>
          <w:rFonts w:ascii="Arial" w:hAnsi="Arial" w:cs="Arial"/>
          <w:spacing w:val="-2"/>
        </w:rPr>
        <w:t>b)</w:t>
      </w:r>
      <w:r w:rsidRPr="00E87B22">
        <w:rPr>
          <w:rFonts w:ascii="Arial" w:hAnsi="Arial" w:cs="Arial"/>
          <w:spacing w:val="-2"/>
        </w:rPr>
        <w:tab/>
        <w:t>Elect and dismiss the President, the Secretary General and Financial Auditors and ratify the election of and dismiss the other Directors.</w:t>
      </w:r>
    </w:p>
    <w:p w:rsidR="00A719CD" w:rsidRPr="00E87B22" w:rsidRDefault="00A719CD" w:rsidP="00DB4D1F">
      <w:pPr>
        <w:tabs>
          <w:tab w:val="left" w:pos="-1134"/>
          <w:tab w:val="left" w:pos="-851"/>
          <w:tab w:val="left" w:pos="-568"/>
          <w:tab w:val="left" w:pos="-285"/>
          <w:tab w:val="left"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53"/>
        <w:jc w:val="both"/>
        <w:rPr>
          <w:rFonts w:ascii="Arial" w:hAnsi="Arial" w:cs="Arial"/>
          <w:spacing w:val="-2"/>
        </w:rPr>
      </w:pPr>
      <w:r w:rsidRPr="00E87B22">
        <w:rPr>
          <w:rFonts w:ascii="Arial" w:hAnsi="Arial" w:cs="Arial"/>
          <w:spacing w:val="-2"/>
        </w:rPr>
        <w:t>c)</w:t>
      </w:r>
      <w:r w:rsidRPr="00E87B22">
        <w:rPr>
          <w:rFonts w:ascii="Arial" w:hAnsi="Arial" w:cs="Arial"/>
          <w:spacing w:val="-2"/>
        </w:rPr>
        <w:tab/>
        <w:t>Approve the accounts, and accept budgets.</w:t>
      </w:r>
    </w:p>
    <w:p w:rsidR="00A719CD" w:rsidRPr="00E87B22" w:rsidRDefault="00A719CD" w:rsidP="00DB4D1F">
      <w:pPr>
        <w:tabs>
          <w:tab w:val="left" w:pos="-1134"/>
          <w:tab w:val="left" w:pos="-851"/>
          <w:tab w:val="left" w:pos="-568"/>
          <w:tab w:val="left" w:pos="-285"/>
          <w:tab w:val="left"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53"/>
        <w:jc w:val="both"/>
        <w:rPr>
          <w:rFonts w:ascii="Arial" w:hAnsi="Arial" w:cs="Arial"/>
          <w:spacing w:val="-2"/>
        </w:rPr>
      </w:pPr>
      <w:r w:rsidRPr="00E87B22">
        <w:rPr>
          <w:rFonts w:ascii="Arial" w:hAnsi="Arial" w:cs="Arial"/>
          <w:spacing w:val="-2"/>
        </w:rPr>
        <w:t>d)</w:t>
      </w:r>
      <w:r w:rsidRPr="00E87B22">
        <w:rPr>
          <w:rFonts w:ascii="Arial" w:hAnsi="Arial" w:cs="Arial"/>
          <w:spacing w:val="-2"/>
        </w:rPr>
        <w:tab/>
        <w:t>Exonerate or discharge from responsibility the Board of Directors and the Financial Auditors.</w:t>
      </w:r>
    </w:p>
    <w:p w:rsidR="00A719CD" w:rsidRPr="00E87B22" w:rsidRDefault="00A719CD" w:rsidP="00DB4D1F">
      <w:pPr>
        <w:tabs>
          <w:tab w:val="left" w:pos="-1134"/>
          <w:tab w:val="left" w:pos="-851"/>
          <w:tab w:val="left" w:pos="-568"/>
          <w:tab w:val="left" w:pos="-285"/>
          <w:tab w:val="left"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53"/>
        <w:jc w:val="both"/>
        <w:rPr>
          <w:rFonts w:ascii="Arial" w:hAnsi="Arial" w:cs="Arial"/>
          <w:spacing w:val="-2"/>
        </w:rPr>
      </w:pPr>
      <w:r w:rsidRPr="00E87B22">
        <w:rPr>
          <w:rFonts w:ascii="Arial" w:hAnsi="Arial" w:cs="Arial"/>
          <w:spacing w:val="-2"/>
        </w:rPr>
        <w:t>e)</w:t>
      </w:r>
      <w:r w:rsidRPr="00E87B22">
        <w:rPr>
          <w:rFonts w:ascii="Arial" w:hAnsi="Arial" w:cs="Arial"/>
          <w:spacing w:val="-2"/>
        </w:rPr>
        <w:tab/>
        <w:t>Determine the annual membership fees.</w:t>
      </w:r>
    </w:p>
    <w:p w:rsidR="00A719CD" w:rsidRPr="00E87B22" w:rsidRDefault="00A719CD" w:rsidP="00DB4D1F">
      <w:pPr>
        <w:tabs>
          <w:tab w:val="left" w:pos="-1134"/>
          <w:tab w:val="left" w:pos="-851"/>
          <w:tab w:val="left" w:pos="-568"/>
          <w:tab w:val="left" w:pos="-285"/>
          <w:tab w:val="left"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53"/>
        <w:jc w:val="both"/>
        <w:rPr>
          <w:rFonts w:ascii="Arial" w:hAnsi="Arial" w:cs="Arial"/>
          <w:spacing w:val="-2"/>
        </w:rPr>
      </w:pPr>
      <w:r w:rsidRPr="00E87B22">
        <w:rPr>
          <w:rFonts w:ascii="Arial" w:hAnsi="Arial" w:cs="Arial"/>
          <w:spacing w:val="-2"/>
        </w:rPr>
        <w:t>f)</w:t>
      </w:r>
      <w:r w:rsidRPr="00E87B22">
        <w:rPr>
          <w:rFonts w:ascii="Arial" w:hAnsi="Arial" w:cs="Arial"/>
          <w:spacing w:val="-2"/>
        </w:rPr>
        <w:tab/>
        <w:t>Approve Full Members.</w:t>
      </w:r>
    </w:p>
    <w:p w:rsidR="00A719CD" w:rsidRPr="00E87B22" w:rsidRDefault="00A719CD" w:rsidP="00DB4D1F">
      <w:pPr>
        <w:tabs>
          <w:tab w:val="left" w:pos="-1134"/>
          <w:tab w:val="left" w:pos="-851"/>
          <w:tab w:val="left" w:pos="-568"/>
          <w:tab w:val="left" w:pos="-285"/>
          <w:tab w:val="left"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53"/>
        <w:jc w:val="both"/>
        <w:rPr>
          <w:rFonts w:ascii="Arial" w:hAnsi="Arial" w:cs="Arial"/>
          <w:spacing w:val="-2"/>
        </w:rPr>
      </w:pPr>
      <w:r w:rsidRPr="00E87B22">
        <w:rPr>
          <w:rFonts w:ascii="Arial" w:hAnsi="Arial" w:cs="Arial"/>
          <w:spacing w:val="-2"/>
        </w:rPr>
        <w:t>g)</w:t>
      </w:r>
      <w:r w:rsidRPr="00E87B22">
        <w:rPr>
          <w:rFonts w:ascii="Arial" w:hAnsi="Arial" w:cs="Arial"/>
          <w:spacing w:val="-2"/>
        </w:rPr>
        <w:tab/>
        <w:t xml:space="preserve">Expel Full Members for reasons other than </w:t>
      </w:r>
      <w:r w:rsidR="003D199A" w:rsidRPr="00E87B22">
        <w:rPr>
          <w:rFonts w:ascii="Arial" w:hAnsi="Arial" w:cs="Arial"/>
          <w:spacing w:val="-2"/>
        </w:rPr>
        <w:t>non-payment</w:t>
      </w:r>
      <w:r w:rsidRPr="00E87B22">
        <w:rPr>
          <w:rFonts w:ascii="Arial" w:hAnsi="Arial" w:cs="Arial"/>
          <w:spacing w:val="-2"/>
        </w:rPr>
        <w:t xml:space="preserve"> of fees.</w:t>
      </w:r>
    </w:p>
    <w:p w:rsidR="00A719CD" w:rsidRPr="00E87B22" w:rsidRDefault="00A719CD" w:rsidP="00DB4D1F">
      <w:pPr>
        <w:tabs>
          <w:tab w:val="left" w:pos="-1134"/>
          <w:tab w:val="left" w:pos="-851"/>
          <w:tab w:val="left" w:pos="-568"/>
          <w:tab w:val="left" w:pos="-285"/>
          <w:tab w:val="left"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53"/>
        <w:jc w:val="both"/>
        <w:rPr>
          <w:rFonts w:ascii="Arial" w:hAnsi="Arial" w:cs="Arial"/>
          <w:spacing w:val="-2"/>
        </w:rPr>
      </w:pPr>
      <w:r w:rsidRPr="00E87B22">
        <w:rPr>
          <w:rFonts w:ascii="Arial" w:hAnsi="Arial" w:cs="Arial"/>
          <w:spacing w:val="-2"/>
        </w:rPr>
        <w:t>h)</w:t>
      </w:r>
      <w:r w:rsidRPr="00E87B22">
        <w:rPr>
          <w:rFonts w:ascii="Arial" w:hAnsi="Arial" w:cs="Arial"/>
          <w:spacing w:val="-2"/>
        </w:rPr>
        <w:tab/>
        <w:t xml:space="preserve">Voluntarily dissolve </w:t>
      </w:r>
      <w:r w:rsidR="00F23AE4" w:rsidRPr="00E87B22">
        <w:rPr>
          <w:rFonts w:ascii="Arial" w:hAnsi="Arial" w:cs="Arial"/>
          <w:spacing w:val="-2"/>
        </w:rPr>
        <w:t xml:space="preserve">the </w:t>
      </w:r>
      <w:r w:rsidRPr="00E87B22">
        <w:rPr>
          <w:rFonts w:ascii="Arial" w:hAnsi="Arial" w:cs="Arial"/>
          <w:spacing w:val="-2"/>
        </w:rPr>
        <w:t>ILS.</w:t>
      </w:r>
    </w:p>
    <w:p w:rsidR="00A719CD" w:rsidRPr="00E87B22" w:rsidRDefault="00A719CD" w:rsidP="00DB4D1F">
      <w:pPr>
        <w:tabs>
          <w:tab w:val="left" w:pos="-1134"/>
          <w:tab w:val="left" w:pos="-851"/>
          <w:tab w:val="left" w:pos="-568"/>
          <w:tab w:val="left" w:pos="-285"/>
          <w:tab w:val="left"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53"/>
        <w:jc w:val="both"/>
        <w:rPr>
          <w:rFonts w:ascii="Arial" w:hAnsi="Arial" w:cs="Arial"/>
          <w:spacing w:val="-2"/>
        </w:rPr>
      </w:pPr>
      <w:r w:rsidRPr="00E87B22">
        <w:rPr>
          <w:rFonts w:ascii="Arial" w:hAnsi="Arial" w:cs="Arial"/>
          <w:spacing w:val="-2"/>
        </w:rPr>
        <w:t>i)</w:t>
      </w:r>
      <w:r w:rsidRPr="00E87B22">
        <w:rPr>
          <w:rFonts w:ascii="Arial" w:hAnsi="Arial" w:cs="Arial"/>
          <w:spacing w:val="-2"/>
        </w:rPr>
        <w:tab/>
        <w:t>Adopt programmes of activities.</w:t>
      </w:r>
    </w:p>
    <w:p w:rsidR="00A719CD" w:rsidRPr="00E87B22" w:rsidRDefault="00A719CD" w:rsidP="00DB4D1F">
      <w:pPr>
        <w:tabs>
          <w:tab w:val="left" w:pos="-1134"/>
          <w:tab w:val="left" w:pos="-851"/>
          <w:tab w:val="left" w:pos="-568"/>
          <w:tab w:val="left" w:pos="-285"/>
          <w:tab w:val="left"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53"/>
        <w:jc w:val="both"/>
        <w:rPr>
          <w:rFonts w:ascii="Arial" w:hAnsi="Arial" w:cs="Arial"/>
          <w:spacing w:val="-2"/>
        </w:rPr>
      </w:pPr>
      <w:r w:rsidRPr="00E87B22">
        <w:rPr>
          <w:rFonts w:ascii="Arial" w:hAnsi="Arial" w:cs="Arial"/>
          <w:spacing w:val="-2"/>
        </w:rPr>
        <w:t>j)</w:t>
      </w:r>
      <w:r w:rsidRPr="00E87B22">
        <w:rPr>
          <w:rFonts w:ascii="Arial" w:hAnsi="Arial" w:cs="Arial"/>
          <w:spacing w:val="-2"/>
        </w:rPr>
        <w:tab/>
        <w:t>Decide upon proposals submitted by the Board of Directors, the Regional Branches and Full Members.</w:t>
      </w:r>
    </w:p>
    <w:p w:rsidR="00A719CD" w:rsidRPr="00E87B22" w:rsidRDefault="00A719CD" w:rsidP="00DB4D1F">
      <w:pPr>
        <w:tabs>
          <w:tab w:val="left" w:pos="-1134"/>
          <w:tab w:val="left" w:pos="-851"/>
          <w:tab w:val="left" w:pos="-568"/>
          <w:tab w:val="left" w:pos="-285"/>
          <w:tab w:val="left"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53"/>
        <w:jc w:val="both"/>
        <w:rPr>
          <w:rFonts w:ascii="Arial" w:hAnsi="Arial" w:cs="Arial"/>
          <w:spacing w:val="-2"/>
        </w:rPr>
      </w:pPr>
      <w:r w:rsidRPr="00E87B22">
        <w:rPr>
          <w:rFonts w:ascii="Arial" w:hAnsi="Arial" w:cs="Arial"/>
          <w:spacing w:val="-2"/>
        </w:rPr>
        <w:t>k)</w:t>
      </w:r>
      <w:r w:rsidRPr="00E87B22">
        <w:rPr>
          <w:rFonts w:ascii="Arial" w:hAnsi="Arial" w:cs="Arial"/>
          <w:spacing w:val="-2"/>
        </w:rPr>
        <w:tab/>
        <w:t>Decide on all other cases foreseen in the Constitution and Bye-Laws.</w:t>
      </w:r>
    </w:p>
    <w:p w:rsidR="00A719CD" w:rsidRPr="00E87B22" w:rsidRDefault="00A719CD" w:rsidP="00A719CD">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0" w:hanging="540"/>
        <w:jc w:val="both"/>
        <w:rPr>
          <w:rFonts w:ascii="Arial" w:hAnsi="Arial" w:cs="Arial"/>
          <w:spacing w:val="-2"/>
        </w:rPr>
      </w:pPr>
      <w:r w:rsidRPr="00E87B22">
        <w:rPr>
          <w:rFonts w:ascii="Arial" w:hAnsi="Arial" w:cs="Arial"/>
          <w:spacing w:val="-2"/>
        </w:rPr>
        <w:t>7.3.</w:t>
      </w:r>
      <w:r w:rsidRPr="00E87B22">
        <w:rPr>
          <w:rFonts w:ascii="Arial" w:hAnsi="Arial" w:cs="Arial"/>
          <w:spacing w:val="-2"/>
        </w:rPr>
        <w:tab/>
        <w:t>Meeting frequency</w:t>
      </w:r>
    </w:p>
    <w:p w:rsidR="00A719CD" w:rsidRPr="00E87B22" w:rsidRDefault="00A719CD" w:rsidP="00DB4D1F">
      <w:pPr>
        <w:numPr>
          <w:ilvl w:val="0"/>
          <w:numId w:val="5"/>
        </w:numPr>
        <w:tabs>
          <w:tab w:val="clear" w:pos="1410"/>
          <w:tab w:val="left" w:pos="-1134"/>
          <w:tab w:val="left" w:pos="-851"/>
          <w:tab w:val="left" w:pos="-568"/>
          <w:tab w:val="left" w:pos="-285"/>
          <w:tab w:val="left" w:pos="540"/>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rFonts w:ascii="Arial" w:hAnsi="Arial" w:cs="Arial"/>
          <w:spacing w:val="-2"/>
        </w:rPr>
      </w:pPr>
      <w:r w:rsidRPr="00E87B22">
        <w:rPr>
          <w:rFonts w:ascii="Arial" w:hAnsi="Arial" w:cs="Arial"/>
          <w:spacing w:val="-2"/>
        </w:rPr>
        <w:t>An Annual General Assembly is called at least once a year, except in the year where the Elective General Assembly is held.</w:t>
      </w:r>
    </w:p>
    <w:p w:rsidR="00A719CD" w:rsidRPr="00E87B22" w:rsidRDefault="00A719CD" w:rsidP="00DB4D1F">
      <w:pPr>
        <w:numPr>
          <w:ilvl w:val="0"/>
          <w:numId w:val="5"/>
        </w:numPr>
        <w:tabs>
          <w:tab w:val="clear" w:pos="1410"/>
          <w:tab w:val="left" w:pos="-1134"/>
          <w:tab w:val="left" w:pos="-851"/>
          <w:tab w:val="left" w:pos="-568"/>
          <w:tab w:val="left" w:pos="-285"/>
          <w:tab w:val="left" w:pos="540"/>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rFonts w:ascii="Arial" w:hAnsi="Arial" w:cs="Arial"/>
          <w:spacing w:val="-2"/>
        </w:rPr>
      </w:pPr>
      <w:r w:rsidRPr="00E87B22">
        <w:rPr>
          <w:rFonts w:ascii="Arial" w:hAnsi="Arial" w:cs="Arial"/>
          <w:spacing w:val="-2"/>
        </w:rPr>
        <w:t>An Elective General Assembly is organised every four calendar years.</w:t>
      </w:r>
    </w:p>
    <w:p w:rsidR="00DB4D1F" w:rsidRPr="00E87B22" w:rsidRDefault="00A719CD" w:rsidP="00DB4D1F">
      <w:pPr>
        <w:numPr>
          <w:ilvl w:val="0"/>
          <w:numId w:val="5"/>
        </w:numPr>
        <w:tabs>
          <w:tab w:val="clear" w:pos="1410"/>
          <w:tab w:val="left" w:pos="-1134"/>
          <w:tab w:val="left" w:pos="-851"/>
          <w:tab w:val="left" w:pos="-568"/>
          <w:tab w:val="left" w:pos="-285"/>
          <w:tab w:val="left" w:pos="540"/>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rFonts w:ascii="Arial" w:hAnsi="Arial" w:cs="Arial"/>
          <w:spacing w:val="-2"/>
        </w:rPr>
      </w:pPr>
      <w:r w:rsidRPr="00E87B22">
        <w:rPr>
          <w:rFonts w:ascii="Arial" w:hAnsi="Arial" w:cs="Arial"/>
          <w:spacing w:val="-2"/>
        </w:rPr>
        <w:lastRenderedPageBreak/>
        <w:t>An Extraordinary General Assembly will be convened upon the request of the Elective General Assembly not less than 15 days after such request.</w:t>
      </w:r>
    </w:p>
    <w:p w:rsidR="00A719CD" w:rsidRPr="00E87B22" w:rsidRDefault="00A719CD" w:rsidP="00DB4D1F">
      <w:pPr>
        <w:numPr>
          <w:ilvl w:val="0"/>
          <w:numId w:val="5"/>
        </w:numPr>
        <w:tabs>
          <w:tab w:val="clear" w:pos="1410"/>
          <w:tab w:val="left" w:pos="-1134"/>
          <w:tab w:val="left" w:pos="-851"/>
          <w:tab w:val="left" w:pos="-568"/>
          <w:tab w:val="left" w:pos="-285"/>
          <w:tab w:val="left" w:pos="540"/>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rFonts w:ascii="Arial" w:hAnsi="Arial" w:cs="Arial"/>
          <w:spacing w:val="-2"/>
        </w:rPr>
      </w:pPr>
      <w:r w:rsidRPr="00E87B22">
        <w:rPr>
          <w:rFonts w:ascii="Arial" w:hAnsi="Arial" w:cs="Arial"/>
          <w:spacing w:val="-2"/>
        </w:rPr>
        <w:t>An Extraordinary General Assembly will be convened upon the request of the Board of Directors or upon a written request by at least 20% of the Full Members and must be convened within three months after such request.</w:t>
      </w:r>
    </w:p>
    <w:p w:rsidR="00A719CD" w:rsidRPr="00E87B22" w:rsidRDefault="00A719CD" w:rsidP="00A719CD">
      <w:pPr>
        <w:tabs>
          <w:tab w:val="left" w:pos="-1134"/>
          <w:tab w:val="left" w:pos="-851"/>
          <w:tab w:val="left" w:pos="-568"/>
          <w:tab w:val="left" w:pos="-285"/>
          <w:tab w:val="left" w:pos="54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0" w:hanging="540"/>
        <w:jc w:val="both"/>
        <w:rPr>
          <w:rFonts w:ascii="Arial" w:hAnsi="Arial" w:cs="Arial"/>
          <w:spacing w:val="-2"/>
        </w:rPr>
      </w:pPr>
      <w:r w:rsidRPr="00E87B22">
        <w:rPr>
          <w:rFonts w:ascii="Arial" w:hAnsi="Arial" w:cs="Arial"/>
          <w:spacing w:val="-2"/>
        </w:rPr>
        <w:t>7.4.</w:t>
      </w:r>
      <w:r w:rsidRPr="00E87B22">
        <w:rPr>
          <w:rFonts w:ascii="Arial" w:hAnsi="Arial" w:cs="Arial"/>
          <w:spacing w:val="-2"/>
        </w:rPr>
        <w:tab/>
        <w:t>Convening Notice</w:t>
      </w:r>
    </w:p>
    <w:p w:rsidR="00A719CD" w:rsidRPr="00E87B22" w:rsidRDefault="00A719CD" w:rsidP="00DB4D1F">
      <w:pPr>
        <w:numPr>
          <w:ilvl w:val="0"/>
          <w:numId w:val="7"/>
        </w:numPr>
        <w:tabs>
          <w:tab w:val="clear" w:pos="720"/>
          <w:tab w:val="left" w:pos="-1134"/>
          <w:tab w:val="left" w:pos="-851"/>
          <w:tab w:val="left" w:pos="-568"/>
          <w:tab w:val="left" w:pos="-285"/>
          <w:tab w:val="left" w:pos="993"/>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rFonts w:ascii="Arial" w:hAnsi="Arial" w:cs="Arial"/>
          <w:spacing w:val="-2"/>
        </w:rPr>
      </w:pPr>
      <w:r w:rsidRPr="00E87B22">
        <w:rPr>
          <w:rFonts w:ascii="Arial" w:hAnsi="Arial" w:cs="Arial"/>
          <w:spacing w:val="-2"/>
        </w:rPr>
        <w:t>The convening notice and the agenda for a</w:t>
      </w:r>
      <w:r w:rsidR="00753B8B" w:rsidRPr="00E87B22">
        <w:rPr>
          <w:rFonts w:ascii="Arial" w:hAnsi="Arial" w:cs="Arial"/>
          <w:spacing w:val="-2"/>
        </w:rPr>
        <w:t xml:space="preserve"> </w:t>
      </w:r>
      <w:r w:rsidRPr="00E87B22">
        <w:rPr>
          <w:rFonts w:ascii="Arial" w:hAnsi="Arial" w:cs="Arial"/>
          <w:spacing w:val="-2"/>
        </w:rPr>
        <w:t xml:space="preserve">General Assembly shall be promulgated by the Secretary General </w:t>
      </w:r>
      <w:r w:rsidR="00433F1A" w:rsidRPr="00E87B22">
        <w:rPr>
          <w:rFonts w:ascii="Arial" w:hAnsi="Arial" w:cs="Arial"/>
          <w:spacing w:val="-2"/>
        </w:rPr>
        <w:t xml:space="preserve">within the timelines and </w:t>
      </w:r>
      <w:r w:rsidRPr="00E87B22">
        <w:rPr>
          <w:rFonts w:ascii="Arial" w:hAnsi="Arial" w:cs="Arial"/>
          <w:spacing w:val="-2"/>
        </w:rPr>
        <w:t xml:space="preserve">by </w:t>
      </w:r>
      <w:r w:rsidR="00433F1A" w:rsidRPr="00E87B22">
        <w:rPr>
          <w:rFonts w:ascii="Arial" w:hAnsi="Arial" w:cs="Arial"/>
          <w:spacing w:val="-2"/>
        </w:rPr>
        <w:t xml:space="preserve">the </w:t>
      </w:r>
      <w:r w:rsidRPr="00E87B22">
        <w:rPr>
          <w:rFonts w:ascii="Arial" w:hAnsi="Arial" w:cs="Arial"/>
          <w:spacing w:val="-2"/>
        </w:rPr>
        <w:t>means described in the Bye-Laws.</w:t>
      </w:r>
    </w:p>
    <w:p w:rsidR="00A719CD" w:rsidRPr="00E87B22" w:rsidRDefault="00A719CD" w:rsidP="00A719CD">
      <w:pPr>
        <w:tabs>
          <w:tab w:val="left" w:pos="-1134"/>
          <w:tab w:val="left" w:pos="-851"/>
          <w:tab w:val="left" w:pos="-568"/>
          <w:tab w:val="left" w:pos="-285"/>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rFonts w:ascii="Arial" w:hAnsi="Arial" w:cs="Arial"/>
          <w:spacing w:val="-2"/>
        </w:rPr>
      </w:pPr>
      <w:r w:rsidRPr="00E87B22">
        <w:rPr>
          <w:rFonts w:ascii="Arial" w:hAnsi="Arial" w:cs="Arial"/>
          <w:spacing w:val="-2"/>
        </w:rPr>
        <w:t>7.5.</w:t>
      </w:r>
      <w:r w:rsidRPr="00E87B22">
        <w:rPr>
          <w:rFonts w:ascii="Arial" w:hAnsi="Arial" w:cs="Arial"/>
          <w:spacing w:val="-2"/>
        </w:rPr>
        <w:tab/>
        <w:t>Agenda Items</w:t>
      </w:r>
    </w:p>
    <w:p w:rsidR="00A719CD" w:rsidRPr="00E87B22" w:rsidRDefault="00A719CD" w:rsidP="00DB4D1F">
      <w:pPr>
        <w:tabs>
          <w:tab w:val="left" w:pos="-1134"/>
          <w:tab w:val="left" w:pos="-851"/>
          <w:tab w:val="left" w:pos="-568"/>
          <w:tab w:val="left" w:pos="-285"/>
          <w:tab w:val="left"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rFonts w:ascii="Arial" w:hAnsi="Arial" w:cs="Arial"/>
          <w:spacing w:val="-2"/>
        </w:rPr>
      </w:pPr>
      <w:r w:rsidRPr="00E87B22">
        <w:rPr>
          <w:rFonts w:ascii="Arial" w:hAnsi="Arial" w:cs="Arial"/>
          <w:spacing w:val="-2"/>
        </w:rPr>
        <w:t>a)</w:t>
      </w:r>
      <w:r w:rsidRPr="00E87B22">
        <w:rPr>
          <w:rFonts w:ascii="Arial" w:hAnsi="Arial" w:cs="Arial"/>
          <w:spacing w:val="-2"/>
        </w:rPr>
        <w:tab/>
        <w:t>The agenda for an Annual General Assembly shall only include matters under point 7.2. c, d and f.</w:t>
      </w:r>
    </w:p>
    <w:p w:rsidR="00A719CD" w:rsidRPr="00E87B22" w:rsidRDefault="00A719CD" w:rsidP="00DB4D1F">
      <w:pPr>
        <w:tabs>
          <w:tab w:val="left" w:pos="-1134"/>
          <w:tab w:val="left" w:pos="-851"/>
          <w:tab w:val="left" w:pos="-568"/>
          <w:tab w:val="left" w:pos="-285"/>
          <w:tab w:val="left"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rFonts w:ascii="Arial" w:hAnsi="Arial" w:cs="Arial"/>
          <w:spacing w:val="-2"/>
        </w:rPr>
      </w:pPr>
      <w:r w:rsidRPr="00E87B22">
        <w:rPr>
          <w:rFonts w:ascii="Arial" w:hAnsi="Arial" w:cs="Arial"/>
          <w:spacing w:val="-2"/>
        </w:rPr>
        <w:t>b)</w:t>
      </w:r>
      <w:r w:rsidRPr="00E87B22">
        <w:rPr>
          <w:rFonts w:ascii="Arial" w:hAnsi="Arial" w:cs="Arial"/>
          <w:spacing w:val="-2"/>
        </w:rPr>
        <w:tab/>
        <w:t>The agenda for an Elective General Assembly and an Extraordinary General Assembly shall be composed by the Board of Directors. An agenda item shall be added if requested in writing by at least 1/20 of the Full Members and received at least 14 days before the Extraordinary General Assembly and 75 days before the Elective General Assembly.</w:t>
      </w:r>
    </w:p>
    <w:p w:rsidR="00A719CD" w:rsidRPr="00E87B22" w:rsidRDefault="00A719CD" w:rsidP="00A719CD">
      <w:pPr>
        <w:tabs>
          <w:tab w:val="left" w:pos="-1134"/>
          <w:tab w:val="left" w:pos="-851"/>
          <w:tab w:val="left" w:pos="-568"/>
          <w:tab w:val="left" w:pos="-285"/>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rFonts w:ascii="Arial" w:hAnsi="Arial" w:cs="Arial"/>
          <w:spacing w:val="-2"/>
        </w:rPr>
      </w:pPr>
      <w:r w:rsidRPr="00E87B22">
        <w:rPr>
          <w:rFonts w:ascii="Arial" w:hAnsi="Arial" w:cs="Arial"/>
          <w:spacing w:val="-2"/>
        </w:rPr>
        <w:t>7.6.</w:t>
      </w:r>
      <w:r w:rsidRPr="00E87B22">
        <w:rPr>
          <w:rFonts w:ascii="Arial" w:hAnsi="Arial" w:cs="Arial"/>
          <w:spacing w:val="-2"/>
        </w:rPr>
        <w:tab/>
        <w:t>Representation to Vote</w:t>
      </w:r>
    </w:p>
    <w:p w:rsidR="00A719CD" w:rsidRPr="00E87B22" w:rsidRDefault="00A719CD" w:rsidP="00DB4D1F">
      <w:pPr>
        <w:numPr>
          <w:ilvl w:val="0"/>
          <w:numId w:val="2"/>
        </w:numPr>
        <w:tabs>
          <w:tab w:val="clear" w:pos="1215"/>
          <w:tab w:val="left" w:pos="-1134"/>
          <w:tab w:val="left" w:pos="-851"/>
          <w:tab w:val="left" w:pos="-568"/>
          <w:tab w:val="left" w:pos="-285"/>
          <w:tab w:val="num" w:pos="993"/>
          <w:tab w:val="num" w:pos="1418"/>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rFonts w:ascii="Arial" w:hAnsi="Arial" w:cs="Arial"/>
          <w:spacing w:val="-2"/>
        </w:rPr>
      </w:pPr>
      <w:r w:rsidRPr="00E87B22">
        <w:rPr>
          <w:rFonts w:ascii="Arial" w:hAnsi="Arial" w:cs="Arial"/>
          <w:spacing w:val="-2"/>
        </w:rPr>
        <w:t>In an Annual General Assembly, the authorised representative of each of the Regional Branches, is empowered to vote on behalf of the Region’s respective Full Members. Each Regional Branch has one vote.</w:t>
      </w:r>
    </w:p>
    <w:p w:rsidR="00A719CD" w:rsidRPr="00E87B22" w:rsidRDefault="00A719CD" w:rsidP="00DB4D1F">
      <w:pPr>
        <w:numPr>
          <w:ilvl w:val="0"/>
          <w:numId w:val="2"/>
        </w:numPr>
        <w:tabs>
          <w:tab w:val="clear" w:pos="1215"/>
          <w:tab w:val="left" w:pos="-1134"/>
          <w:tab w:val="left" w:pos="-851"/>
          <w:tab w:val="left" w:pos="-568"/>
          <w:tab w:val="left" w:pos="-285"/>
          <w:tab w:val="num" w:pos="993"/>
          <w:tab w:val="num" w:pos="1418"/>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rFonts w:ascii="Arial" w:hAnsi="Arial" w:cs="Arial"/>
          <w:spacing w:val="-2"/>
        </w:rPr>
      </w:pPr>
      <w:r w:rsidRPr="00E87B22">
        <w:rPr>
          <w:rFonts w:ascii="Arial" w:hAnsi="Arial" w:cs="Arial"/>
          <w:spacing w:val="-2"/>
        </w:rPr>
        <w:t xml:space="preserve">In an Elective General Assembly and an Extraordinary General </w:t>
      </w:r>
      <w:r w:rsidR="00E87B22" w:rsidRPr="00E87B22">
        <w:rPr>
          <w:rFonts w:ascii="Arial" w:hAnsi="Arial" w:cs="Arial"/>
          <w:spacing w:val="-2"/>
        </w:rPr>
        <w:t>Assembly,</w:t>
      </w:r>
      <w:r w:rsidRPr="00E87B22">
        <w:rPr>
          <w:rFonts w:ascii="Arial" w:hAnsi="Arial" w:cs="Arial"/>
          <w:spacing w:val="-2"/>
        </w:rPr>
        <w:t xml:space="preserve"> the delegates of the Full Members are empowered to vote on behalf of their respective Full Members. Each Full Member has one vote. Each Full Member can have one proxy from one other Full Member as per procedures specified in the Bye Laws to establish the quorum</w:t>
      </w:r>
      <w:r w:rsidR="001A5D00" w:rsidRPr="00E87B22">
        <w:rPr>
          <w:rFonts w:ascii="Arial" w:hAnsi="Arial" w:cs="Arial"/>
          <w:spacing w:val="-2"/>
        </w:rPr>
        <w:t>.</w:t>
      </w:r>
    </w:p>
    <w:p w:rsidR="0018337D" w:rsidRPr="00E87B22" w:rsidRDefault="00A719CD" w:rsidP="00A719CD">
      <w:pPr>
        <w:tabs>
          <w:tab w:val="left" w:pos="-1134"/>
          <w:tab w:val="left" w:pos="-851"/>
          <w:tab w:val="left" w:pos="-568"/>
          <w:tab w:val="left" w:pos="-285"/>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0" w:hanging="540"/>
        <w:jc w:val="both"/>
        <w:rPr>
          <w:rFonts w:ascii="Arial" w:hAnsi="Arial" w:cs="Arial"/>
          <w:spacing w:val="-2"/>
        </w:rPr>
      </w:pPr>
      <w:r w:rsidRPr="00E87B22">
        <w:rPr>
          <w:rFonts w:ascii="Arial" w:hAnsi="Arial" w:cs="Arial"/>
          <w:spacing w:val="-2"/>
        </w:rPr>
        <w:t>7.7.</w:t>
      </w:r>
      <w:r w:rsidRPr="00E87B22">
        <w:rPr>
          <w:rFonts w:ascii="Arial" w:hAnsi="Arial" w:cs="Arial"/>
          <w:spacing w:val="-2"/>
        </w:rPr>
        <w:tab/>
        <w:t>A General Assembly is only validly constituted if the convening thereof has occurred in accordance with this Constitution. A General Assembly can only decide on items on the agenda</w:t>
      </w:r>
      <w:r w:rsidR="00F23AE4" w:rsidRPr="00E87B22">
        <w:rPr>
          <w:rFonts w:ascii="Arial" w:hAnsi="Arial" w:cs="Arial"/>
          <w:spacing w:val="-2"/>
        </w:rPr>
        <w:t>, except in urgent circumstances as given in the Bye-Laws</w:t>
      </w:r>
      <w:r w:rsidRPr="00E87B22">
        <w:rPr>
          <w:rFonts w:ascii="Arial" w:hAnsi="Arial" w:cs="Arial"/>
          <w:spacing w:val="-2"/>
        </w:rPr>
        <w:t xml:space="preserve">. </w:t>
      </w:r>
    </w:p>
    <w:p w:rsidR="00A719CD" w:rsidRPr="00E87B22" w:rsidRDefault="00A719CD" w:rsidP="0018337D">
      <w:pPr>
        <w:tabs>
          <w:tab w:val="left" w:pos="-1134"/>
          <w:tab w:val="left" w:pos="-851"/>
          <w:tab w:val="left" w:pos="-568"/>
          <w:tab w:val="left" w:pos="-285"/>
          <w:tab w:val="left" w:pos="567"/>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rFonts w:ascii="Arial" w:hAnsi="Arial" w:cs="Arial"/>
          <w:spacing w:val="-2"/>
        </w:rPr>
      </w:pPr>
      <w:r w:rsidRPr="00E87B22">
        <w:rPr>
          <w:rFonts w:ascii="Arial" w:hAnsi="Arial" w:cs="Arial"/>
          <w:spacing w:val="-2"/>
        </w:rPr>
        <w:t>The following quorum and majorities are required:</w:t>
      </w:r>
    </w:p>
    <w:p w:rsidR="00A719CD" w:rsidRPr="00E87B22" w:rsidRDefault="00A719CD" w:rsidP="00DB4D1F">
      <w:pPr>
        <w:numPr>
          <w:ilvl w:val="0"/>
          <w:numId w:val="3"/>
        </w:numPr>
        <w:tabs>
          <w:tab w:val="clear" w:pos="1215"/>
          <w:tab w:val="left" w:pos="-1134"/>
          <w:tab w:val="left" w:pos="-851"/>
          <w:tab w:val="left" w:pos="-568"/>
          <w:tab w:val="left" w:pos="-285"/>
          <w:tab w:val="left"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rFonts w:ascii="Arial" w:hAnsi="Arial" w:cs="Arial"/>
          <w:spacing w:val="-2"/>
        </w:rPr>
      </w:pPr>
      <w:r w:rsidRPr="00E87B22">
        <w:rPr>
          <w:rFonts w:ascii="Arial" w:hAnsi="Arial" w:cs="Arial"/>
          <w:spacing w:val="-2"/>
        </w:rPr>
        <w:t>Annual General Assembly: Quorum of 75 % - Majority of 50%+1.</w:t>
      </w:r>
    </w:p>
    <w:p w:rsidR="00A719CD" w:rsidRPr="00E87B22" w:rsidRDefault="00A719CD" w:rsidP="00DB4D1F">
      <w:pPr>
        <w:numPr>
          <w:ilvl w:val="0"/>
          <w:numId w:val="3"/>
        </w:numPr>
        <w:tabs>
          <w:tab w:val="clear" w:pos="1215"/>
          <w:tab w:val="left" w:pos="-1134"/>
          <w:tab w:val="left" w:pos="-851"/>
          <w:tab w:val="left" w:pos="-568"/>
          <w:tab w:val="left" w:pos="-285"/>
          <w:tab w:val="left"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rFonts w:ascii="Arial" w:hAnsi="Arial" w:cs="Arial"/>
          <w:spacing w:val="-2"/>
        </w:rPr>
      </w:pPr>
      <w:r w:rsidRPr="00E87B22">
        <w:rPr>
          <w:rFonts w:ascii="Arial" w:hAnsi="Arial" w:cs="Arial"/>
          <w:spacing w:val="-2"/>
        </w:rPr>
        <w:t>Elective General Assembly or Extraordinary General Assembly convened upon request by the Board of Directors or upon a written request by at least 20% of the Full Members.</w:t>
      </w:r>
    </w:p>
    <w:p w:rsidR="00A719CD" w:rsidRPr="00E87B22" w:rsidRDefault="00A719CD" w:rsidP="00DB4D1F">
      <w:pPr>
        <w:numPr>
          <w:ilvl w:val="0"/>
          <w:numId w:val="4"/>
        </w:numPr>
        <w:tabs>
          <w:tab w:val="clear" w:pos="1215"/>
          <w:tab w:val="left" w:pos="-1134"/>
          <w:tab w:val="left" w:pos="-851"/>
          <w:tab w:val="left" w:pos="-568"/>
          <w:tab w:val="left" w:pos="-285"/>
          <w:tab w:val="left" w:pos="1418"/>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418" w:hanging="425"/>
        <w:jc w:val="both"/>
        <w:rPr>
          <w:rFonts w:ascii="Arial" w:hAnsi="Arial" w:cs="Arial"/>
          <w:spacing w:val="-2"/>
        </w:rPr>
      </w:pPr>
      <w:r w:rsidRPr="00E87B22">
        <w:rPr>
          <w:rFonts w:ascii="Arial" w:hAnsi="Arial" w:cs="Arial"/>
          <w:spacing w:val="-2"/>
        </w:rPr>
        <w:t>Normal decisions: Quorum of 30% - Majority of 50%+1.</w:t>
      </w:r>
    </w:p>
    <w:p w:rsidR="006833EE" w:rsidRPr="00E87B22" w:rsidRDefault="00A719CD" w:rsidP="00753B8B">
      <w:pPr>
        <w:numPr>
          <w:ilvl w:val="0"/>
          <w:numId w:val="4"/>
        </w:numPr>
        <w:tabs>
          <w:tab w:val="clear" w:pos="1215"/>
          <w:tab w:val="left" w:pos="-1134"/>
          <w:tab w:val="left" w:pos="-851"/>
          <w:tab w:val="left" w:pos="-568"/>
          <w:tab w:val="left" w:pos="-285"/>
          <w:tab w:val="left" w:pos="540"/>
          <w:tab w:val="left" w:pos="1418"/>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418" w:hanging="425"/>
        <w:jc w:val="both"/>
        <w:rPr>
          <w:rFonts w:ascii="Arial" w:hAnsi="Arial" w:cs="Arial"/>
          <w:spacing w:val="-2"/>
        </w:rPr>
      </w:pPr>
      <w:r w:rsidRPr="00E87B22">
        <w:rPr>
          <w:rFonts w:ascii="Arial" w:hAnsi="Arial" w:cs="Arial"/>
          <w:spacing w:val="-2"/>
        </w:rPr>
        <w:t xml:space="preserve">Expulsion of Members: Quorum of 2/3 - Majority of 2/3. </w:t>
      </w:r>
    </w:p>
    <w:p w:rsidR="00A719CD" w:rsidRPr="00E87B22" w:rsidRDefault="00A719CD" w:rsidP="00DB4D1F">
      <w:pPr>
        <w:numPr>
          <w:ilvl w:val="0"/>
          <w:numId w:val="4"/>
        </w:numPr>
        <w:tabs>
          <w:tab w:val="clear" w:pos="1215"/>
          <w:tab w:val="left" w:pos="-1134"/>
          <w:tab w:val="left" w:pos="-851"/>
          <w:tab w:val="left" w:pos="-568"/>
          <w:tab w:val="left" w:pos="-285"/>
          <w:tab w:val="left" w:pos="1418"/>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418" w:hanging="425"/>
        <w:jc w:val="both"/>
        <w:rPr>
          <w:rFonts w:ascii="Arial" w:hAnsi="Arial" w:cs="Arial"/>
          <w:spacing w:val="-2"/>
        </w:rPr>
      </w:pPr>
      <w:r w:rsidRPr="00E87B22">
        <w:rPr>
          <w:rFonts w:ascii="Arial" w:hAnsi="Arial" w:cs="Arial"/>
          <w:spacing w:val="-2"/>
        </w:rPr>
        <w:t>Amendments to the Constitution: Quorum of 2/3 – Majority of 2/3.</w:t>
      </w:r>
    </w:p>
    <w:p w:rsidR="00A719CD" w:rsidRPr="00E87B22" w:rsidRDefault="00A719CD" w:rsidP="00DB4D1F">
      <w:pPr>
        <w:numPr>
          <w:ilvl w:val="0"/>
          <w:numId w:val="4"/>
        </w:numPr>
        <w:tabs>
          <w:tab w:val="clear" w:pos="1215"/>
          <w:tab w:val="left" w:pos="-1134"/>
          <w:tab w:val="left" w:pos="-851"/>
          <w:tab w:val="left" w:pos="-568"/>
          <w:tab w:val="left" w:pos="-285"/>
          <w:tab w:val="left" w:pos="1418"/>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418" w:hanging="425"/>
        <w:jc w:val="both"/>
        <w:rPr>
          <w:rFonts w:ascii="Arial" w:hAnsi="Arial" w:cs="Arial"/>
          <w:spacing w:val="-2"/>
        </w:rPr>
      </w:pPr>
      <w:r w:rsidRPr="00E87B22">
        <w:rPr>
          <w:rFonts w:ascii="Arial" w:hAnsi="Arial" w:cs="Arial"/>
          <w:spacing w:val="-2"/>
        </w:rPr>
        <w:t xml:space="preserve">Amendments to the objectives of </w:t>
      </w:r>
      <w:r w:rsidR="00B00244" w:rsidRPr="00E87B22">
        <w:rPr>
          <w:rFonts w:ascii="Arial" w:hAnsi="Arial" w:cs="Arial"/>
          <w:spacing w:val="-2"/>
        </w:rPr>
        <w:t xml:space="preserve">the </w:t>
      </w:r>
      <w:r w:rsidRPr="00E87B22">
        <w:rPr>
          <w:rFonts w:ascii="Arial" w:hAnsi="Arial" w:cs="Arial"/>
          <w:spacing w:val="-2"/>
        </w:rPr>
        <w:t xml:space="preserve">ILS, dissolution and liquidation of </w:t>
      </w:r>
      <w:r w:rsidR="00B00244" w:rsidRPr="00E87B22">
        <w:rPr>
          <w:rFonts w:ascii="Arial" w:hAnsi="Arial" w:cs="Arial"/>
          <w:spacing w:val="-2"/>
        </w:rPr>
        <w:t xml:space="preserve">the </w:t>
      </w:r>
      <w:r w:rsidRPr="00E87B22">
        <w:rPr>
          <w:rFonts w:ascii="Arial" w:hAnsi="Arial" w:cs="Arial"/>
          <w:spacing w:val="-2"/>
        </w:rPr>
        <w:t>ILS, distribution of assets: Quorum of 2/3 – Majority of 4/5.</w:t>
      </w:r>
    </w:p>
    <w:p w:rsidR="00A719CD" w:rsidRPr="00E87B22" w:rsidRDefault="00A719CD" w:rsidP="00DB4D1F">
      <w:pPr>
        <w:numPr>
          <w:ilvl w:val="0"/>
          <w:numId w:val="3"/>
        </w:numPr>
        <w:tabs>
          <w:tab w:val="clear" w:pos="1215"/>
          <w:tab w:val="left" w:pos="-1134"/>
          <w:tab w:val="left" w:pos="-851"/>
          <w:tab w:val="left" w:pos="-568"/>
          <w:tab w:val="left" w:pos="-285"/>
          <w:tab w:val="left"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rFonts w:ascii="Arial" w:hAnsi="Arial" w:cs="Arial"/>
          <w:spacing w:val="-2"/>
        </w:rPr>
      </w:pPr>
      <w:r w:rsidRPr="00E87B22">
        <w:rPr>
          <w:rFonts w:ascii="Arial" w:hAnsi="Arial" w:cs="Arial"/>
          <w:spacing w:val="-2"/>
        </w:rPr>
        <w:t>Extraordinary General Assembly convened upon the request of the Elective General Assembly: Quorum of 30%.</w:t>
      </w:r>
    </w:p>
    <w:p w:rsidR="00A719CD" w:rsidRPr="00E87B22" w:rsidRDefault="00A719CD" w:rsidP="00DB4D1F">
      <w:pPr>
        <w:numPr>
          <w:ilvl w:val="0"/>
          <w:numId w:val="4"/>
        </w:numPr>
        <w:tabs>
          <w:tab w:val="clear" w:pos="1215"/>
          <w:tab w:val="left" w:pos="-1134"/>
          <w:tab w:val="left" w:pos="-851"/>
          <w:tab w:val="left" w:pos="-568"/>
          <w:tab w:val="left" w:pos="-285"/>
          <w:tab w:val="left" w:pos="1418"/>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418" w:hanging="425"/>
        <w:jc w:val="both"/>
        <w:rPr>
          <w:rFonts w:ascii="Arial" w:hAnsi="Arial" w:cs="Arial"/>
          <w:spacing w:val="-2"/>
        </w:rPr>
      </w:pPr>
      <w:r w:rsidRPr="00E87B22">
        <w:rPr>
          <w:rFonts w:ascii="Arial" w:hAnsi="Arial" w:cs="Arial"/>
          <w:spacing w:val="-2"/>
        </w:rPr>
        <w:t>Normal decisions: Majority of 50%+1.</w:t>
      </w:r>
    </w:p>
    <w:p w:rsidR="00A719CD" w:rsidRPr="00E87B22" w:rsidRDefault="00A719CD" w:rsidP="00DB4D1F">
      <w:pPr>
        <w:numPr>
          <w:ilvl w:val="0"/>
          <w:numId w:val="4"/>
        </w:numPr>
        <w:tabs>
          <w:tab w:val="clear" w:pos="1215"/>
          <w:tab w:val="left" w:pos="-1134"/>
          <w:tab w:val="left" w:pos="-851"/>
          <w:tab w:val="left" w:pos="-568"/>
          <w:tab w:val="left" w:pos="-285"/>
          <w:tab w:val="left" w:pos="1418"/>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418" w:hanging="425"/>
        <w:jc w:val="both"/>
        <w:rPr>
          <w:rFonts w:ascii="Arial" w:hAnsi="Arial" w:cs="Arial"/>
          <w:strike/>
          <w:spacing w:val="-2"/>
        </w:rPr>
      </w:pPr>
      <w:r w:rsidRPr="00E87B22">
        <w:rPr>
          <w:rFonts w:ascii="Arial" w:hAnsi="Arial" w:cs="Arial"/>
          <w:spacing w:val="-2"/>
        </w:rPr>
        <w:t>Exclusion of Members. Majority of 2/3.</w:t>
      </w:r>
    </w:p>
    <w:p w:rsidR="00A719CD" w:rsidRPr="00E87B22" w:rsidRDefault="00A719CD" w:rsidP="00DB4D1F">
      <w:pPr>
        <w:numPr>
          <w:ilvl w:val="0"/>
          <w:numId w:val="4"/>
        </w:numPr>
        <w:tabs>
          <w:tab w:val="clear" w:pos="1215"/>
          <w:tab w:val="left" w:pos="-1134"/>
          <w:tab w:val="left" w:pos="-851"/>
          <w:tab w:val="left" w:pos="-568"/>
          <w:tab w:val="left" w:pos="-285"/>
          <w:tab w:val="left" w:pos="1418"/>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418" w:hanging="425"/>
        <w:jc w:val="both"/>
        <w:rPr>
          <w:rFonts w:ascii="Arial" w:hAnsi="Arial" w:cs="Arial"/>
          <w:spacing w:val="-2"/>
        </w:rPr>
      </w:pPr>
      <w:r w:rsidRPr="00E87B22">
        <w:rPr>
          <w:rFonts w:ascii="Arial" w:hAnsi="Arial" w:cs="Arial"/>
          <w:spacing w:val="-2"/>
        </w:rPr>
        <w:t>Amendments to the Constitution: Majority of 2/3.</w:t>
      </w:r>
    </w:p>
    <w:p w:rsidR="00A719CD" w:rsidRPr="00E87B22" w:rsidRDefault="00A719CD" w:rsidP="00DB4D1F">
      <w:pPr>
        <w:numPr>
          <w:ilvl w:val="0"/>
          <w:numId w:val="4"/>
        </w:numPr>
        <w:tabs>
          <w:tab w:val="clear" w:pos="1215"/>
          <w:tab w:val="left" w:pos="-1134"/>
          <w:tab w:val="left" w:pos="-851"/>
          <w:tab w:val="left" w:pos="-568"/>
          <w:tab w:val="left" w:pos="-285"/>
          <w:tab w:val="left" w:pos="1418"/>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1418" w:hanging="425"/>
        <w:jc w:val="both"/>
        <w:rPr>
          <w:rFonts w:ascii="Arial" w:hAnsi="Arial" w:cs="Arial"/>
          <w:spacing w:val="-2"/>
        </w:rPr>
      </w:pPr>
      <w:r w:rsidRPr="00E87B22">
        <w:rPr>
          <w:rFonts w:ascii="Arial" w:hAnsi="Arial" w:cs="Arial"/>
          <w:spacing w:val="-2"/>
        </w:rPr>
        <w:t xml:space="preserve">Amendments to the objectives of </w:t>
      </w:r>
      <w:r w:rsidR="00B00244" w:rsidRPr="00E87B22">
        <w:rPr>
          <w:rFonts w:ascii="Arial" w:hAnsi="Arial" w:cs="Arial"/>
          <w:spacing w:val="-2"/>
        </w:rPr>
        <w:t xml:space="preserve">the </w:t>
      </w:r>
      <w:r w:rsidRPr="00E87B22">
        <w:rPr>
          <w:rFonts w:ascii="Arial" w:hAnsi="Arial" w:cs="Arial"/>
          <w:spacing w:val="-2"/>
        </w:rPr>
        <w:t xml:space="preserve">ILS, dissolution and liquidation of </w:t>
      </w:r>
      <w:r w:rsidR="00B00244" w:rsidRPr="00E87B22">
        <w:rPr>
          <w:rFonts w:ascii="Arial" w:hAnsi="Arial" w:cs="Arial"/>
          <w:spacing w:val="-2"/>
        </w:rPr>
        <w:t xml:space="preserve">the </w:t>
      </w:r>
      <w:r w:rsidRPr="00E87B22">
        <w:rPr>
          <w:rFonts w:ascii="Arial" w:hAnsi="Arial" w:cs="Arial"/>
          <w:spacing w:val="-2"/>
        </w:rPr>
        <w:t>ILS, distribution of assets: Majority of 4/5.</w:t>
      </w:r>
    </w:p>
    <w:p w:rsidR="00A719CD" w:rsidRPr="00E87B22" w:rsidRDefault="00A719CD" w:rsidP="00A719CD">
      <w:pPr>
        <w:numPr>
          <w:ilvl w:val="1"/>
          <w:numId w:val="8"/>
        </w:numPr>
        <w:tabs>
          <w:tab w:val="clear" w:pos="360"/>
          <w:tab w:val="left" w:pos="-1134"/>
          <w:tab w:val="left" w:pos="-851"/>
          <w:tab w:val="left" w:pos="-568"/>
          <w:tab w:val="left" w:pos="-285"/>
          <w:tab w:val="num"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0" w:hanging="540"/>
        <w:jc w:val="both"/>
        <w:rPr>
          <w:rFonts w:ascii="Arial" w:hAnsi="Arial" w:cs="Arial"/>
          <w:spacing w:val="-2"/>
        </w:rPr>
      </w:pPr>
      <w:r w:rsidRPr="00E87B22">
        <w:rPr>
          <w:rFonts w:ascii="Arial" w:hAnsi="Arial" w:cs="Arial"/>
          <w:spacing w:val="-2"/>
        </w:rPr>
        <w:t>Decisions of any General Assembly take immediate effect unless otherwise stated. The minutes of the meeting</w:t>
      </w:r>
      <w:r w:rsidR="00F23AE4" w:rsidRPr="00E87B22">
        <w:rPr>
          <w:rFonts w:ascii="Arial" w:hAnsi="Arial" w:cs="Arial"/>
          <w:spacing w:val="-2"/>
        </w:rPr>
        <w:t xml:space="preserve"> shall be distributed</w:t>
      </w:r>
      <w:r w:rsidRPr="00E87B22">
        <w:rPr>
          <w:rFonts w:ascii="Arial" w:hAnsi="Arial" w:cs="Arial"/>
          <w:spacing w:val="-2"/>
        </w:rPr>
        <w:t xml:space="preserve"> to all Members within two months after the closing of the General Assembly by means described in the Bye-Laws.</w:t>
      </w:r>
    </w:p>
    <w:p w:rsidR="00A719CD" w:rsidRPr="00E87B22" w:rsidRDefault="00A719CD" w:rsidP="00A719CD">
      <w:pPr>
        <w:numPr>
          <w:ilvl w:val="1"/>
          <w:numId w:val="8"/>
        </w:numPr>
        <w:tabs>
          <w:tab w:val="clear" w:pos="360"/>
          <w:tab w:val="left" w:pos="-1134"/>
          <w:tab w:val="left" w:pos="-851"/>
          <w:tab w:val="left" w:pos="-568"/>
          <w:tab w:val="left" w:pos="-285"/>
          <w:tab w:val="num"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0" w:hanging="540"/>
        <w:jc w:val="both"/>
        <w:rPr>
          <w:rFonts w:ascii="Arial" w:hAnsi="Arial" w:cs="Arial"/>
          <w:spacing w:val="-2"/>
        </w:rPr>
      </w:pPr>
      <w:r w:rsidRPr="00E87B22">
        <w:rPr>
          <w:rFonts w:ascii="Arial" w:hAnsi="Arial" w:cs="Arial"/>
          <w:spacing w:val="-2"/>
        </w:rPr>
        <w:t xml:space="preserve">A decision can be made by way of a written-decision making procedure that is detailed in the Bye-Laws. The following majorities are required: </w:t>
      </w:r>
    </w:p>
    <w:p w:rsidR="00A719CD" w:rsidRPr="00E87B22" w:rsidRDefault="00A719CD" w:rsidP="00DB4D1F">
      <w:pPr>
        <w:numPr>
          <w:ilvl w:val="0"/>
          <w:numId w:val="1"/>
        </w:numPr>
        <w:tabs>
          <w:tab w:val="clear" w:pos="1410"/>
          <w:tab w:val="left" w:pos="-1134"/>
          <w:tab w:val="left" w:pos="-851"/>
          <w:tab w:val="left" w:pos="-568"/>
          <w:tab w:val="left" w:pos="-285"/>
          <w:tab w:val="left"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rFonts w:ascii="Arial" w:hAnsi="Arial" w:cs="Arial"/>
          <w:spacing w:val="-2"/>
        </w:rPr>
      </w:pPr>
      <w:r w:rsidRPr="00E87B22">
        <w:rPr>
          <w:rFonts w:ascii="Arial" w:hAnsi="Arial" w:cs="Arial"/>
          <w:spacing w:val="-2"/>
        </w:rPr>
        <w:t xml:space="preserve">Dissolution and liquidation of </w:t>
      </w:r>
      <w:r w:rsidR="00B00244" w:rsidRPr="00E87B22">
        <w:rPr>
          <w:rFonts w:ascii="Arial" w:hAnsi="Arial" w:cs="Arial"/>
          <w:spacing w:val="-2"/>
        </w:rPr>
        <w:t xml:space="preserve">the </w:t>
      </w:r>
      <w:r w:rsidRPr="00E87B22">
        <w:rPr>
          <w:rFonts w:ascii="Arial" w:hAnsi="Arial" w:cs="Arial"/>
          <w:spacing w:val="-2"/>
        </w:rPr>
        <w:t>ILS: Majority of 4/5.</w:t>
      </w:r>
    </w:p>
    <w:p w:rsidR="00A719CD" w:rsidRPr="00E87B22" w:rsidRDefault="00A719CD" w:rsidP="00DB4D1F">
      <w:pPr>
        <w:numPr>
          <w:ilvl w:val="0"/>
          <w:numId w:val="1"/>
        </w:numPr>
        <w:tabs>
          <w:tab w:val="clear" w:pos="1410"/>
          <w:tab w:val="left" w:pos="-1134"/>
          <w:tab w:val="left" w:pos="-851"/>
          <w:tab w:val="left" w:pos="-568"/>
          <w:tab w:val="left" w:pos="-285"/>
          <w:tab w:val="left"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rFonts w:ascii="Arial" w:hAnsi="Arial" w:cs="Arial"/>
          <w:spacing w:val="-2"/>
        </w:rPr>
      </w:pPr>
      <w:r w:rsidRPr="00E87B22">
        <w:rPr>
          <w:rFonts w:ascii="Arial" w:hAnsi="Arial" w:cs="Arial"/>
          <w:spacing w:val="-2"/>
        </w:rPr>
        <w:t>All other motions: Majority of 2/3.</w:t>
      </w:r>
    </w:p>
    <w:p w:rsidR="00A719CD" w:rsidRPr="00E87B22" w:rsidRDefault="00A719CD" w:rsidP="00A719CD">
      <w:pPr>
        <w:tabs>
          <w:tab w:val="left" w:pos="-1134"/>
          <w:tab w:val="left" w:pos="-851"/>
          <w:tab w:val="left" w:pos="-568"/>
          <w:tab w:val="left" w:pos="-285"/>
          <w:tab w:val="left" w:pos="1080"/>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0"/>
        <w:jc w:val="both"/>
        <w:rPr>
          <w:rFonts w:ascii="Arial" w:hAnsi="Arial" w:cs="Arial"/>
          <w:spacing w:val="-2"/>
        </w:rPr>
      </w:pPr>
    </w:p>
    <w:p w:rsidR="00A719CD" w:rsidRPr="00E87B22" w:rsidRDefault="00C12546" w:rsidP="00477017">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848" w:hanging="848"/>
        <w:jc w:val="both"/>
        <w:rPr>
          <w:rFonts w:ascii="Arial" w:hAnsi="Arial" w:cs="Arial"/>
          <w:b/>
          <w:spacing w:val="-2"/>
        </w:rPr>
      </w:pPr>
      <w:r w:rsidRPr="00E87B22">
        <w:rPr>
          <w:rFonts w:ascii="Arial" w:hAnsi="Arial" w:cs="Arial"/>
          <w:b/>
          <w:spacing w:val="-2"/>
        </w:rPr>
        <w:t>Article 8</w:t>
      </w:r>
      <w:r w:rsidR="00A719CD" w:rsidRPr="00E87B22">
        <w:rPr>
          <w:rFonts w:ascii="Arial" w:hAnsi="Arial" w:cs="Arial"/>
          <w:b/>
          <w:spacing w:val="-2"/>
        </w:rPr>
        <w:t xml:space="preserve"> Board of Directors</w:t>
      </w:r>
    </w:p>
    <w:p w:rsidR="00A719CD" w:rsidRPr="00E87B22" w:rsidRDefault="00A719CD" w:rsidP="00A719CD">
      <w:pPr>
        <w:tabs>
          <w:tab w:val="left" w:pos="-1134"/>
          <w:tab w:val="left" w:pos="-851"/>
          <w:tab w:val="left" w:pos="-568"/>
          <w:tab w:val="left" w:pos="-285"/>
          <w:tab w:val="left" w:pos="108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rFonts w:ascii="Arial" w:hAnsi="Arial" w:cs="Arial"/>
          <w:b/>
          <w:spacing w:val="-2"/>
        </w:rPr>
      </w:pPr>
    </w:p>
    <w:p w:rsidR="00A719CD" w:rsidRPr="00E87B22" w:rsidRDefault="00A719CD" w:rsidP="00A719CD">
      <w:pPr>
        <w:tabs>
          <w:tab w:val="left" w:pos="-1134"/>
          <w:tab w:val="left" w:pos="-851"/>
          <w:tab w:val="left" w:pos="-568"/>
          <w:tab w:val="left" w:pos="-285"/>
          <w:tab w:val="left" w:pos="108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rFonts w:ascii="Arial" w:hAnsi="Arial" w:cs="Arial"/>
          <w:b/>
          <w:spacing w:val="-2"/>
        </w:rPr>
      </w:pPr>
      <w:r w:rsidRPr="00E87B22">
        <w:rPr>
          <w:rFonts w:ascii="Arial" w:hAnsi="Arial" w:cs="Arial"/>
          <w:spacing w:val="-2"/>
        </w:rPr>
        <w:t>The Board of Directors is composed of one President, one Secretary General, four Vice Presidents and Regional Directors. Vice-Presidents and Regional Directors must belong to different Full Members.</w:t>
      </w:r>
    </w:p>
    <w:p w:rsidR="001A5D00" w:rsidRPr="00E87B22" w:rsidRDefault="00DB4D1F" w:rsidP="001A0656">
      <w:pPr>
        <w:numPr>
          <w:ilvl w:val="1"/>
          <w:numId w:val="10"/>
        </w:numPr>
        <w:tabs>
          <w:tab w:val="clear" w:pos="360"/>
          <w:tab w:val="left" w:pos="-1134"/>
          <w:tab w:val="left" w:pos="-851"/>
          <w:tab w:val="left" w:pos="-568"/>
          <w:tab w:val="left" w:pos="-285"/>
          <w:tab w:val="num"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0" w:hanging="540"/>
        <w:jc w:val="both"/>
        <w:rPr>
          <w:rFonts w:ascii="Arial" w:hAnsi="Arial" w:cs="Arial"/>
          <w:spacing w:val="-2"/>
        </w:rPr>
      </w:pPr>
      <w:r w:rsidRPr="00E87B22">
        <w:rPr>
          <w:rFonts w:ascii="Arial" w:hAnsi="Arial" w:cs="Arial"/>
          <w:spacing w:val="-2"/>
        </w:rPr>
        <w:t>M</w:t>
      </w:r>
      <w:r w:rsidR="00A719CD" w:rsidRPr="00E87B22">
        <w:rPr>
          <w:rFonts w:ascii="Arial" w:hAnsi="Arial" w:cs="Arial"/>
          <w:spacing w:val="-2"/>
        </w:rPr>
        <w:t xml:space="preserve">embers of the Board of Directors shall be elected normally for a term of four years, commencing at the conclusion of the Elective or any associated Extraordinary General Assembly. They must be nominated from Full Members </w:t>
      </w:r>
      <w:r w:rsidR="00F23AE4" w:rsidRPr="00E87B22">
        <w:rPr>
          <w:rFonts w:ascii="Arial" w:hAnsi="Arial" w:cs="Arial"/>
          <w:spacing w:val="-2"/>
        </w:rPr>
        <w:t xml:space="preserve">within their Region, </w:t>
      </w:r>
      <w:r w:rsidR="00A719CD" w:rsidRPr="00E87B22">
        <w:rPr>
          <w:rFonts w:ascii="Arial" w:hAnsi="Arial" w:cs="Arial"/>
          <w:spacing w:val="-2"/>
        </w:rPr>
        <w:t>approved by the Full Member of which they are a member</w:t>
      </w:r>
      <w:r w:rsidR="00F23AE4" w:rsidRPr="00E87B22">
        <w:rPr>
          <w:rFonts w:ascii="Arial" w:hAnsi="Arial" w:cs="Arial"/>
          <w:spacing w:val="-2"/>
        </w:rPr>
        <w:t>, and be elected by the Full Members of the Region</w:t>
      </w:r>
      <w:r w:rsidR="00A719CD" w:rsidRPr="00E87B22">
        <w:rPr>
          <w:rFonts w:ascii="Arial" w:hAnsi="Arial" w:cs="Arial"/>
          <w:spacing w:val="-2"/>
        </w:rPr>
        <w:t xml:space="preserve">. The President and Secretary General </w:t>
      </w:r>
      <w:r w:rsidR="00A719CD" w:rsidRPr="00E87B22">
        <w:rPr>
          <w:rFonts w:ascii="Arial" w:hAnsi="Arial" w:cs="Arial"/>
          <w:spacing w:val="-2"/>
        </w:rPr>
        <w:lastRenderedPageBreak/>
        <w:t xml:space="preserve">shall be elected by the Full Members during the Elective General Assembly according to the procedures set out in the Bye-Laws. The four Vice Presidents, one from each of the Regions of Africa, Americas, Asia/ Pacific and Europe, shall be </w:t>
      </w:r>
      <w:r w:rsidR="005F033D" w:rsidRPr="00E87B22">
        <w:rPr>
          <w:rFonts w:ascii="Arial" w:hAnsi="Arial" w:cs="Arial"/>
          <w:spacing w:val="-2"/>
        </w:rPr>
        <w:t xml:space="preserve">nominated and </w:t>
      </w:r>
      <w:r w:rsidR="00A719CD" w:rsidRPr="00E87B22">
        <w:rPr>
          <w:rFonts w:ascii="Arial" w:hAnsi="Arial" w:cs="Arial"/>
          <w:spacing w:val="-2"/>
        </w:rPr>
        <w:t>elected by the Full Members of their respective Regional Branch. The Vice President is preferably the Regional President.</w:t>
      </w:r>
      <w:r w:rsidR="001A5D00" w:rsidRPr="00E87B22">
        <w:rPr>
          <w:rFonts w:ascii="Arial" w:hAnsi="Arial" w:cs="Arial"/>
          <w:spacing w:val="-2"/>
        </w:rPr>
        <w:t xml:space="preserve"> The Regional Directors shall be elected on the basis of one Director per six (6) Full Members of each Region (1:1-6, 2:7-12, 3:13-18, etc</w:t>
      </w:r>
      <w:r w:rsidR="00753B8B" w:rsidRPr="00E87B22">
        <w:rPr>
          <w:rFonts w:ascii="Arial" w:hAnsi="Arial" w:cs="Arial"/>
          <w:spacing w:val="-2"/>
        </w:rPr>
        <w:t>.</w:t>
      </w:r>
      <w:r w:rsidR="001A5D00" w:rsidRPr="00E87B22">
        <w:rPr>
          <w:rFonts w:ascii="Arial" w:hAnsi="Arial" w:cs="Arial"/>
          <w:spacing w:val="-2"/>
        </w:rPr>
        <w:t>) and should preferably include a minimum of one person of each gender.</w:t>
      </w:r>
    </w:p>
    <w:p w:rsidR="00A719CD" w:rsidRPr="00E87B22" w:rsidRDefault="00A719CD" w:rsidP="00A719CD">
      <w:pPr>
        <w:numPr>
          <w:ilvl w:val="1"/>
          <w:numId w:val="10"/>
        </w:numPr>
        <w:tabs>
          <w:tab w:val="clear" w:pos="360"/>
          <w:tab w:val="left" w:pos="-1134"/>
          <w:tab w:val="left" w:pos="-851"/>
          <w:tab w:val="left" w:pos="-568"/>
          <w:tab w:val="left" w:pos="-285"/>
          <w:tab w:val="num"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0" w:hanging="540"/>
        <w:jc w:val="both"/>
        <w:rPr>
          <w:rFonts w:ascii="Arial" w:hAnsi="Arial" w:cs="Arial"/>
          <w:spacing w:val="-2"/>
        </w:rPr>
      </w:pPr>
      <w:r w:rsidRPr="00E87B22">
        <w:rPr>
          <w:rFonts w:ascii="Arial" w:hAnsi="Arial" w:cs="Arial"/>
          <w:spacing w:val="-2"/>
        </w:rPr>
        <w:t>The qualifications and tasks of Directors shall be as set out in the Bye-Laws. The nomination, removal and retirement of directors shall also be as set out in the Bye-Laws.</w:t>
      </w:r>
    </w:p>
    <w:p w:rsidR="00A719CD" w:rsidRPr="00E87B22" w:rsidRDefault="00A719CD" w:rsidP="00A719CD">
      <w:pPr>
        <w:numPr>
          <w:ilvl w:val="1"/>
          <w:numId w:val="10"/>
        </w:numPr>
        <w:tabs>
          <w:tab w:val="clear" w:pos="360"/>
          <w:tab w:val="left" w:pos="-1134"/>
          <w:tab w:val="left" w:pos="-851"/>
          <w:tab w:val="left" w:pos="-568"/>
          <w:tab w:val="left" w:pos="-285"/>
          <w:tab w:val="num"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0" w:hanging="540"/>
        <w:jc w:val="both"/>
        <w:rPr>
          <w:rFonts w:ascii="Arial" w:hAnsi="Arial" w:cs="Arial"/>
          <w:spacing w:val="-2"/>
        </w:rPr>
      </w:pPr>
      <w:r w:rsidRPr="00E87B22">
        <w:rPr>
          <w:rFonts w:ascii="Arial" w:hAnsi="Arial" w:cs="Arial"/>
          <w:spacing w:val="-2"/>
        </w:rPr>
        <w:t>The Board of Directors shall meet at least once a year and the place and date shall be promulgated by procedures set out in the Bye-Laws.</w:t>
      </w:r>
    </w:p>
    <w:p w:rsidR="00A719CD" w:rsidRPr="00E87B22" w:rsidRDefault="00A719CD" w:rsidP="00A719CD">
      <w:pPr>
        <w:numPr>
          <w:ilvl w:val="1"/>
          <w:numId w:val="9"/>
        </w:numPr>
        <w:tabs>
          <w:tab w:val="clear" w:pos="360"/>
          <w:tab w:val="left" w:pos="-1134"/>
          <w:tab w:val="left" w:pos="-851"/>
          <w:tab w:val="left" w:pos="-568"/>
          <w:tab w:val="left" w:pos="-285"/>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0" w:hanging="540"/>
        <w:jc w:val="both"/>
        <w:rPr>
          <w:rFonts w:ascii="Arial" w:hAnsi="Arial" w:cs="Arial"/>
          <w:spacing w:val="-2"/>
        </w:rPr>
      </w:pPr>
      <w:r w:rsidRPr="00E87B22">
        <w:rPr>
          <w:rFonts w:ascii="Arial" w:hAnsi="Arial" w:cs="Arial"/>
          <w:spacing w:val="-2"/>
        </w:rPr>
        <w:t>The Board of Directors shall be empowered to:</w:t>
      </w:r>
    </w:p>
    <w:p w:rsidR="00A719CD" w:rsidRPr="00E87B22" w:rsidRDefault="00A719CD" w:rsidP="00C12546">
      <w:pPr>
        <w:numPr>
          <w:ilvl w:val="1"/>
          <w:numId w:val="13"/>
        </w:numPr>
        <w:tabs>
          <w:tab w:val="clear" w:pos="1440"/>
          <w:tab w:val="left" w:pos="-1134"/>
          <w:tab w:val="left" w:pos="-851"/>
          <w:tab w:val="left" w:pos="-568"/>
          <w:tab w:val="left" w:pos="-285"/>
          <w:tab w:val="left" w:pos="540"/>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rFonts w:ascii="Arial" w:hAnsi="Arial" w:cs="Arial"/>
          <w:spacing w:val="-2"/>
        </w:rPr>
      </w:pPr>
      <w:r w:rsidRPr="00E87B22">
        <w:rPr>
          <w:rFonts w:ascii="Arial" w:hAnsi="Arial" w:cs="Arial"/>
          <w:spacing w:val="-2"/>
        </w:rPr>
        <w:t>Implement the decisions of the General Assembly.</w:t>
      </w:r>
    </w:p>
    <w:p w:rsidR="00A719CD" w:rsidRPr="00E87B22" w:rsidRDefault="00A719CD" w:rsidP="00C12546">
      <w:pPr>
        <w:numPr>
          <w:ilvl w:val="1"/>
          <w:numId w:val="13"/>
        </w:numPr>
        <w:tabs>
          <w:tab w:val="clear" w:pos="1440"/>
          <w:tab w:val="left" w:pos="-1134"/>
          <w:tab w:val="left" w:pos="-851"/>
          <w:tab w:val="left" w:pos="-568"/>
          <w:tab w:val="left" w:pos="-285"/>
          <w:tab w:val="left" w:pos="540"/>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rFonts w:ascii="Arial" w:hAnsi="Arial" w:cs="Arial"/>
          <w:spacing w:val="-2"/>
        </w:rPr>
      </w:pPr>
      <w:r w:rsidRPr="00E87B22">
        <w:rPr>
          <w:rFonts w:ascii="Arial" w:hAnsi="Arial" w:cs="Arial"/>
          <w:spacing w:val="-2"/>
        </w:rPr>
        <w:t>Appoint and dissolve commissions</w:t>
      </w:r>
      <w:r w:rsidR="00E16D8B" w:rsidRPr="00E87B22">
        <w:rPr>
          <w:rFonts w:ascii="Arial" w:hAnsi="Arial" w:cs="Arial"/>
          <w:spacing w:val="-2"/>
        </w:rPr>
        <w:t xml:space="preserve"> and</w:t>
      </w:r>
      <w:r w:rsidRPr="00E87B22">
        <w:rPr>
          <w:rFonts w:ascii="Arial" w:hAnsi="Arial" w:cs="Arial"/>
          <w:spacing w:val="-2"/>
        </w:rPr>
        <w:t xml:space="preserve"> committees </w:t>
      </w:r>
      <w:r w:rsidR="00E16D8B" w:rsidRPr="00E87B22">
        <w:rPr>
          <w:rFonts w:ascii="Arial" w:hAnsi="Arial" w:cs="Arial"/>
          <w:spacing w:val="-2"/>
        </w:rPr>
        <w:t>in</w:t>
      </w:r>
      <w:r w:rsidRPr="00E87B22">
        <w:rPr>
          <w:rFonts w:ascii="Arial" w:hAnsi="Arial" w:cs="Arial"/>
          <w:spacing w:val="-2"/>
        </w:rPr>
        <w:t>cluding their composition, membership, their tasks and working procedures.</w:t>
      </w:r>
    </w:p>
    <w:p w:rsidR="00A719CD" w:rsidRPr="00E87B22" w:rsidRDefault="00A719CD" w:rsidP="00C12546">
      <w:pPr>
        <w:numPr>
          <w:ilvl w:val="1"/>
          <w:numId w:val="13"/>
        </w:numPr>
        <w:tabs>
          <w:tab w:val="clear" w:pos="1440"/>
          <w:tab w:val="left" w:pos="-1134"/>
          <w:tab w:val="left" w:pos="-851"/>
          <w:tab w:val="left" w:pos="-568"/>
          <w:tab w:val="left" w:pos="-285"/>
          <w:tab w:val="left" w:pos="540"/>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rFonts w:ascii="Arial" w:hAnsi="Arial" w:cs="Arial"/>
          <w:spacing w:val="-2"/>
        </w:rPr>
      </w:pPr>
      <w:r w:rsidRPr="00E87B22">
        <w:rPr>
          <w:rFonts w:ascii="Arial" w:hAnsi="Arial" w:cs="Arial"/>
          <w:spacing w:val="-2"/>
        </w:rPr>
        <w:t xml:space="preserve">Approve the organisation and rules for all competitions conducted under the authority of </w:t>
      </w:r>
      <w:r w:rsidR="00F23AE4" w:rsidRPr="00E87B22">
        <w:rPr>
          <w:rFonts w:ascii="Arial" w:hAnsi="Arial" w:cs="Arial"/>
          <w:spacing w:val="-2"/>
        </w:rPr>
        <w:t xml:space="preserve">the </w:t>
      </w:r>
      <w:r w:rsidRPr="00E87B22">
        <w:rPr>
          <w:rFonts w:ascii="Arial" w:hAnsi="Arial" w:cs="Arial"/>
          <w:spacing w:val="-2"/>
        </w:rPr>
        <w:t>ILS.</w:t>
      </w:r>
    </w:p>
    <w:p w:rsidR="00A719CD" w:rsidRPr="00E87B22" w:rsidRDefault="00A719CD" w:rsidP="00C12546">
      <w:pPr>
        <w:numPr>
          <w:ilvl w:val="1"/>
          <w:numId w:val="13"/>
        </w:numPr>
        <w:tabs>
          <w:tab w:val="clear" w:pos="1440"/>
          <w:tab w:val="left" w:pos="-1134"/>
          <w:tab w:val="left" w:pos="-851"/>
          <w:tab w:val="left" w:pos="-568"/>
          <w:tab w:val="left" w:pos="-285"/>
          <w:tab w:val="left" w:pos="540"/>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rFonts w:ascii="Arial" w:hAnsi="Arial" w:cs="Arial"/>
          <w:spacing w:val="-2"/>
        </w:rPr>
      </w:pPr>
      <w:r w:rsidRPr="00E87B22">
        <w:rPr>
          <w:rFonts w:ascii="Arial" w:hAnsi="Arial" w:cs="Arial"/>
          <w:spacing w:val="-2"/>
        </w:rPr>
        <w:t>Approve the conditions and criteria concerning merits awards.</w:t>
      </w:r>
    </w:p>
    <w:p w:rsidR="00A719CD" w:rsidRPr="00E87B22" w:rsidRDefault="00A719CD" w:rsidP="00C12546">
      <w:pPr>
        <w:numPr>
          <w:ilvl w:val="1"/>
          <w:numId w:val="13"/>
        </w:numPr>
        <w:tabs>
          <w:tab w:val="clear" w:pos="1440"/>
          <w:tab w:val="left" w:pos="-1134"/>
          <w:tab w:val="left" w:pos="-851"/>
          <w:tab w:val="left" w:pos="-568"/>
          <w:tab w:val="left" w:pos="-285"/>
          <w:tab w:val="left" w:pos="540"/>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rFonts w:ascii="Arial" w:hAnsi="Arial" w:cs="Arial"/>
          <w:spacing w:val="-2"/>
        </w:rPr>
      </w:pPr>
      <w:r w:rsidRPr="00E87B22">
        <w:rPr>
          <w:rFonts w:ascii="Arial" w:hAnsi="Arial" w:cs="Arial"/>
          <w:spacing w:val="-2"/>
        </w:rPr>
        <w:t>Establish, maintain, publish and distribute the calendar of ILS activities.</w:t>
      </w:r>
    </w:p>
    <w:p w:rsidR="00A719CD" w:rsidRPr="00E87B22" w:rsidRDefault="00A719CD" w:rsidP="00C12546">
      <w:pPr>
        <w:numPr>
          <w:ilvl w:val="1"/>
          <w:numId w:val="13"/>
        </w:numPr>
        <w:tabs>
          <w:tab w:val="clear" w:pos="1440"/>
          <w:tab w:val="left" w:pos="-1134"/>
          <w:tab w:val="left" w:pos="-851"/>
          <w:tab w:val="left" w:pos="-568"/>
          <w:tab w:val="left" w:pos="-285"/>
          <w:tab w:val="left" w:pos="540"/>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rFonts w:ascii="Arial" w:hAnsi="Arial" w:cs="Arial"/>
          <w:spacing w:val="-2"/>
        </w:rPr>
      </w:pPr>
      <w:r w:rsidRPr="00E87B22">
        <w:rPr>
          <w:rFonts w:ascii="Arial" w:hAnsi="Arial" w:cs="Arial"/>
          <w:spacing w:val="-2"/>
        </w:rPr>
        <w:t>Adopt the activity report and the future projects.</w:t>
      </w:r>
    </w:p>
    <w:p w:rsidR="00A719CD" w:rsidRPr="00E87B22" w:rsidRDefault="00A719CD" w:rsidP="00C12546">
      <w:pPr>
        <w:numPr>
          <w:ilvl w:val="1"/>
          <w:numId w:val="13"/>
        </w:numPr>
        <w:tabs>
          <w:tab w:val="clear" w:pos="1440"/>
          <w:tab w:val="left" w:pos="-1134"/>
          <w:tab w:val="left" w:pos="-851"/>
          <w:tab w:val="left" w:pos="-568"/>
          <w:tab w:val="left" w:pos="-285"/>
          <w:tab w:val="left" w:pos="540"/>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rFonts w:ascii="Arial" w:hAnsi="Arial" w:cs="Arial"/>
          <w:spacing w:val="-2"/>
        </w:rPr>
      </w:pPr>
      <w:r w:rsidRPr="00E87B22">
        <w:rPr>
          <w:rFonts w:ascii="Arial" w:hAnsi="Arial" w:cs="Arial"/>
          <w:spacing w:val="-2"/>
        </w:rPr>
        <w:t xml:space="preserve">Submit to the General Assembly all proposals </w:t>
      </w:r>
      <w:r w:rsidR="00665934" w:rsidRPr="00E87B22">
        <w:rPr>
          <w:rFonts w:ascii="Arial" w:hAnsi="Arial" w:cs="Arial"/>
          <w:spacing w:val="-2"/>
        </w:rPr>
        <w:t>which</w:t>
      </w:r>
      <w:r w:rsidRPr="00E87B22">
        <w:rPr>
          <w:rFonts w:ascii="Arial" w:hAnsi="Arial" w:cs="Arial"/>
          <w:spacing w:val="-2"/>
        </w:rPr>
        <w:t xml:space="preserve"> it has agreed upon.</w:t>
      </w:r>
    </w:p>
    <w:p w:rsidR="00A719CD" w:rsidRPr="00E87B22" w:rsidRDefault="00A719CD" w:rsidP="00C12546">
      <w:pPr>
        <w:numPr>
          <w:ilvl w:val="1"/>
          <w:numId w:val="13"/>
        </w:numPr>
        <w:tabs>
          <w:tab w:val="clear" w:pos="1440"/>
          <w:tab w:val="left" w:pos="-1134"/>
          <w:tab w:val="left" w:pos="-851"/>
          <w:tab w:val="left" w:pos="-568"/>
          <w:tab w:val="left" w:pos="-285"/>
          <w:tab w:val="left" w:pos="540"/>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rFonts w:ascii="Arial" w:hAnsi="Arial" w:cs="Arial"/>
          <w:spacing w:val="-2"/>
        </w:rPr>
      </w:pPr>
      <w:r w:rsidRPr="00E87B22">
        <w:rPr>
          <w:rFonts w:ascii="Arial" w:hAnsi="Arial" w:cs="Arial"/>
          <w:spacing w:val="-2"/>
        </w:rPr>
        <w:t>Accept Non-Voting Members.</w:t>
      </w:r>
    </w:p>
    <w:p w:rsidR="00A719CD" w:rsidRPr="00E87B22" w:rsidRDefault="00A719CD" w:rsidP="00C12546">
      <w:pPr>
        <w:numPr>
          <w:ilvl w:val="1"/>
          <w:numId w:val="13"/>
        </w:numPr>
        <w:tabs>
          <w:tab w:val="clear" w:pos="1440"/>
          <w:tab w:val="left" w:pos="-1134"/>
          <w:tab w:val="left" w:pos="-851"/>
          <w:tab w:val="left" w:pos="-568"/>
          <w:tab w:val="left" w:pos="-285"/>
          <w:tab w:val="left" w:pos="540"/>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rFonts w:ascii="Arial" w:hAnsi="Arial" w:cs="Arial"/>
          <w:spacing w:val="-2"/>
        </w:rPr>
      </w:pPr>
      <w:r w:rsidRPr="00E87B22">
        <w:rPr>
          <w:rFonts w:ascii="Arial" w:hAnsi="Arial" w:cs="Arial"/>
          <w:spacing w:val="-2"/>
        </w:rPr>
        <w:t>Determine fees for publications, awards, competitions and other matters as necessary;</w:t>
      </w:r>
    </w:p>
    <w:p w:rsidR="00A719CD" w:rsidRPr="00E87B22" w:rsidRDefault="00A719CD" w:rsidP="00C12546">
      <w:pPr>
        <w:numPr>
          <w:ilvl w:val="1"/>
          <w:numId w:val="13"/>
        </w:numPr>
        <w:tabs>
          <w:tab w:val="clear" w:pos="1440"/>
          <w:tab w:val="left" w:pos="-1134"/>
          <w:tab w:val="left" w:pos="-851"/>
          <w:tab w:val="left" w:pos="-568"/>
          <w:tab w:val="left" w:pos="-285"/>
          <w:tab w:val="left" w:pos="540"/>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rFonts w:ascii="Arial" w:hAnsi="Arial" w:cs="Arial"/>
          <w:spacing w:val="-2"/>
        </w:rPr>
      </w:pPr>
      <w:r w:rsidRPr="00E87B22">
        <w:rPr>
          <w:rFonts w:ascii="Arial" w:hAnsi="Arial" w:cs="Arial"/>
          <w:spacing w:val="-2"/>
        </w:rPr>
        <w:t>Appoint Honorary and Honoured Members.</w:t>
      </w:r>
    </w:p>
    <w:p w:rsidR="00A719CD" w:rsidRPr="00E87B22" w:rsidRDefault="00A719CD" w:rsidP="00C12546">
      <w:pPr>
        <w:numPr>
          <w:ilvl w:val="1"/>
          <w:numId w:val="13"/>
        </w:numPr>
        <w:tabs>
          <w:tab w:val="clear" w:pos="1440"/>
          <w:tab w:val="left" w:pos="-1134"/>
          <w:tab w:val="left" w:pos="-851"/>
          <w:tab w:val="left" w:pos="-568"/>
          <w:tab w:val="left" w:pos="-285"/>
          <w:tab w:val="left" w:pos="540"/>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rFonts w:ascii="Arial" w:hAnsi="Arial" w:cs="Arial"/>
          <w:spacing w:val="-2"/>
        </w:rPr>
      </w:pPr>
      <w:r w:rsidRPr="00E87B22">
        <w:rPr>
          <w:rFonts w:ascii="Arial" w:hAnsi="Arial" w:cs="Arial"/>
          <w:spacing w:val="-2"/>
        </w:rPr>
        <w:t xml:space="preserve">Appoint and dismiss such officers and employees of </w:t>
      </w:r>
      <w:r w:rsidR="00F23AE4" w:rsidRPr="00E87B22">
        <w:rPr>
          <w:rFonts w:ascii="Arial" w:hAnsi="Arial" w:cs="Arial"/>
          <w:spacing w:val="-2"/>
        </w:rPr>
        <w:t xml:space="preserve">the </w:t>
      </w:r>
      <w:r w:rsidRPr="00E87B22">
        <w:rPr>
          <w:rFonts w:ascii="Arial" w:hAnsi="Arial" w:cs="Arial"/>
          <w:spacing w:val="-2"/>
        </w:rPr>
        <w:t xml:space="preserve">ILS as the Board considers necessary to carry out the day to day business of </w:t>
      </w:r>
      <w:r w:rsidR="00F23AE4" w:rsidRPr="00E87B22">
        <w:rPr>
          <w:rFonts w:ascii="Arial" w:hAnsi="Arial" w:cs="Arial"/>
          <w:spacing w:val="-2"/>
        </w:rPr>
        <w:t xml:space="preserve">the </w:t>
      </w:r>
      <w:r w:rsidRPr="00E87B22">
        <w:rPr>
          <w:rFonts w:ascii="Arial" w:hAnsi="Arial" w:cs="Arial"/>
          <w:spacing w:val="-2"/>
        </w:rPr>
        <w:t>ILS.</w:t>
      </w:r>
    </w:p>
    <w:p w:rsidR="00A719CD" w:rsidRPr="00E87B22" w:rsidRDefault="00A719CD" w:rsidP="00C12546">
      <w:pPr>
        <w:numPr>
          <w:ilvl w:val="1"/>
          <w:numId w:val="13"/>
        </w:numPr>
        <w:tabs>
          <w:tab w:val="clear" w:pos="1440"/>
          <w:tab w:val="left" w:pos="-1134"/>
          <w:tab w:val="left" w:pos="-851"/>
          <w:tab w:val="left" w:pos="-568"/>
          <w:tab w:val="left" w:pos="-285"/>
          <w:tab w:val="left" w:pos="540"/>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rFonts w:ascii="Arial" w:hAnsi="Arial" w:cs="Arial"/>
          <w:spacing w:val="-2"/>
        </w:rPr>
      </w:pPr>
      <w:r w:rsidRPr="00E87B22">
        <w:rPr>
          <w:rFonts w:ascii="Arial" w:hAnsi="Arial" w:cs="Arial"/>
          <w:spacing w:val="-2"/>
        </w:rPr>
        <w:t xml:space="preserve">Adopt regulations (policies and procedures) to guide the management of </w:t>
      </w:r>
      <w:r w:rsidR="00F23AE4" w:rsidRPr="00E87B22">
        <w:rPr>
          <w:rFonts w:ascii="Arial" w:hAnsi="Arial" w:cs="Arial"/>
          <w:spacing w:val="-2"/>
        </w:rPr>
        <w:t xml:space="preserve">the </w:t>
      </w:r>
      <w:r w:rsidRPr="00E87B22">
        <w:rPr>
          <w:rFonts w:ascii="Arial" w:hAnsi="Arial" w:cs="Arial"/>
          <w:spacing w:val="-2"/>
        </w:rPr>
        <w:t>ILS.</w:t>
      </w:r>
    </w:p>
    <w:p w:rsidR="00A719CD" w:rsidRPr="00E87B22" w:rsidRDefault="00A719CD" w:rsidP="00C12546">
      <w:pPr>
        <w:numPr>
          <w:ilvl w:val="1"/>
          <w:numId w:val="13"/>
        </w:numPr>
        <w:tabs>
          <w:tab w:val="clear" w:pos="1440"/>
          <w:tab w:val="left" w:pos="-1134"/>
          <w:tab w:val="left" w:pos="-851"/>
          <w:tab w:val="left" w:pos="-568"/>
          <w:tab w:val="left" w:pos="-285"/>
          <w:tab w:val="left" w:pos="540"/>
          <w:tab w:val="num" w:pos="993"/>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993" w:hanging="426"/>
        <w:jc w:val="both"/>
        <w:rPr>
          <w:rFonts w:ascii="Arial" w:hAnsi="Arial" w:cs="Arial"/>
          <w:spacing w:val="-2"/>
        </w:rPr>
      </w:pPr>
      <w:r w:rsidRPr="00E87B22">
        <w:rPr>
          <w:rFonts w:ascii="Arial" w:hAnsi="Arial" w:cs="Arial"/>
          <w:spacing w:val="-2"/>
        </w:rPr>
        <w:t>Enter into strategic alliances and other collaborative arrangements with national, international and other external organisations.</w:t>
      </w:r>
    </w:p>
    <w:p w:rsidR="00A719CD" w:rsidRPr="00E87B22" w:rsidRDefault="00A719CD" w:rsidP="00A719CD">
      <w:pPr>
        <w:numPr>
          <w:ilvl w:val="1"/>
          <w:numId w:val="9"/>
        </w:numPr>
        <w:tabs>
          <w:tab w:val="clear" w:pos="360"/>
          <w:tab w:val="left" w:pos="-1134"/>
          <w:tab w:val="left" w:pos="-851"/>
          <w:tab w:val="left" w:pos="-568"/>
          <w:tab w:val="left" w:pos="-285"/>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0" w:hanging="540"/>
        <w:jc w:val="both"/>
        <w:rPr>
          <w:rFonts w:ascii="Arial" w:hAnsi="Arial" w:cs="Arial"/>
        </w:rPr>
      </w:pPr>
      <w:r w:rsidRPr="00E87B22">
        <w:rPr>
          <w:rFonts w:ascii="Arial" w:hAnsi="Arial" w:cs="Arial"/>
        </w:rPr>
        <w:t xml:space="preserve">The quorum of the Board </w:t>
      </w:r>
      <w:r w:rsidR="00477017" w:rsidRPr="00E87B22">
        <w:rPr>
          <w:rFonts w:ascii="Arial" w:hAnsi="Arial" w:cs="Arial"/>
        </w:rPr>
        <w:t xml:space="preserve">of Directors </w:t>
      </w:r>
      <w:r w:rsidRPr="00E87B22">
        <w:rPr>
          <w:rFonts w:ascii="Arial" w:hAnsi="Arial" w:cs="Arial"/>
        </w:rPr>
        <w:t xml:space="preserve">is reached when more than 50 % of the Directors are present. The resolutions of the Board </w:t>
      </w:r>
      <w:r w:rsidR="00477017" w:rsidRPr="00E87B22">
        <w:rPr>
          <w:rFonts w:ascii="Arial" w:hAnsi="Arial" w:cs="Arial"/>
        </w:rPr>
        <w:t xml:space="preserve">of Directors </w:t>
      </w:r>
      <w:r w:rsidRPr="00E87B22">
        <w:rPr>
          <w:rFonts w:ascii="Arial" w:hAnsi="Arial" w:cs="Arial"/>
        </w:rPr>
        <w:t xml:space="preserve">shall be approved by a majority of 50%+1 of Directors present or represented. A decision can be made by way of </w:t>
      </w:r>
      <w:r w:rsidR="00477017" w:rsidRPr="00E87B22">
        <w:rPr>
          <w:rFonts w:ascii="Arial" w:hAnsi="Arial" w:cs="Arial"/>
        </w:rPr>
        <w:t xml:space="preserve">an electronic </w:t>
      </w:r>
      <w:r w:rsidRPr="00E87B22">
        <w:rPr>
          <w:rFonts w:ascii="Arial" w:hAnsi="Arial" w:cs="Arial"/>
        </w:rPr>
        <w:t>decision making procedure th</w:t>
      </w:r>
      <w:r w:rsidR="001076E1" w:rsidRPr="00E87B22">
        <w:rPr>
          <w:rFonts w:ascii="Arial" w:hAnsi="Arial" w:cs="Arial"/>
        </w:rPr>
        <w:t>at is detailed in the Bye-Laws.</w:t>
      </w:r>
    </w:p>
    <w:p w:rsidR="00A719CD" w:rsidRPr="00E87B22" w:rsidRDefault="00A719CD" w:rsidP="00A719CD">
      <w:pPr>
        <w:numPr>
          <w:ilvl w:val="1"/>
          <w:numId w:val="9"/>
        </w:numPr>
        <w:tabs>
          <w:tab w:val="clear" w:pos="360"/>
          <w:tab w:val="left" w:pos="-1134"/>
          <w:tab w:val="left" w:pos="-851"/>
          <w:tab w:val="left" w:pos="-568"/>
          <w:tab w:val="left" w:pos="-285"/>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0" w:hanging="540"/>
        <w:jc w:val="both"/>
        <w:rPr>
          <w:rFonts w:ascii="Arial" w:hAnsi="Arial" w:cs="Arial"/>
          <w:spacing w:val="-2"/>
        </w:rPr>
      </w:pPr>
      <w:r w:rsidRPr="00E87B22">
        <w:rPr>
          <w:rFonts w:ascii="Arial" w:hAnsi="Arial" w:cs="Arial"/>
        </w:rPr>
        <w:t xml:space="preserve">Within the framework of the authority provided in the Bye-Laws the Board of Directors may delegate its day-to-day affairs to the President, the Secretary General or one or several of its </w:t>
      </w:r>
      <w:r w:rsidR="00477017" w:rsidRPr="00E87B22">
        <w:rPr>
          <w:rFonts w:ascii="Arial" w:hAnsi="Arial" w:cs="Arial"/>
        </w:rPr>
        <w:t xml:space="preserve">Directors </w:t>
      </w:r>
      <w:r w:rsidRPr="00E87B22">
        <w:rPr>
          <w:rFonts w:ascii="Arial" w:hAnsi="Arial" w:cs="Arial"/>
        </w:rPr>
        <w:t>or to</w:t>
      </w:r>
      <w:r w:rsidR="00AB129D" w:rsidRPr="00E87B22">
        <w:rPr>
          <w:rFonts w:ascii="Arial" w:hAnsi="Arial" w:cs="Arial"/>
        </w:rPr>
        <w:t xml:space="preserve"> other persons it may appoint</w:t>
      </w:r>
      <w:r w:rsidRPr="00E87B22">
        <w:rPr>
          <w:rFonts w:ascii="Arial" w:hAnsi="Arial" w:cs="Arial"/>
        </w:rPr>
        <w:t>.</w:t>
      </w:r>
    </w:p>
    <w:p w:rsidR="00A719CD" w:rsidRPr="00E87B22" w:rsidRDefault="00A719CD" w:rsidP="00B53D17">
      <w:pPr>
        <w:numPr>
          <w:ilvl w:val="1"/>
          <w:numId w:val="9"/>
        </w:numPr>
        <w:tabs>
          <w:tab w:val="clear" w:pos="360"/>
          <w:tab w:val="left" w:pos="-1134"/>
          <w:tab w:val="left" w:pos="-851"/>
          <w:tab w:val="left" w:pos="-568"/>
          <w:tab w:val="left" w:pos="-285"/>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0" w:hanging="540"/>
        <w:jc w:val="both"/>
        <w:rPr>
          <w:rFonts w:ascii="Arial" w:hAnsi="Arial" w:cs="Arial"/>
          <w:spacing w:val="-2"/>
        </w:rPr>
      </w:pPr>
      <w:r w:rsidRPr="00E87B22">
        <w:rPr>
          <w:rFonts w:ascii="Arial" w:hAnsi="Arial" w:cs="Arial"/>
        </w:rPr>
        <w:t xml:space="preserve">The </w:t>
      </w:r>
      <w:r w:rsidR="00477017" w:rsidRPr="00E87B22">
        <w:rPr>
          <w:rFonts w:ascii="Arial" w:hAnsi="Arial" w:cs="Arial"/>
        </w:rPr>
        <w:t xml:space="preserve">ILS </w:t>
      </w:r>
      <w:r w:rsidRPr="00E87B22">
        <w:rPr>
          <w:rFonts w:ascii="Arial" w:hAnsi="Arial" w:cs="Arial"/>
        </w:rPr>
        <w:t xml:space="preserve">President and the </w:t>
      </w:r>
      <w:r w:rsidR="00477017" w:rsidRPr="00E87B22">
        <w:rPr>
          <w:rFonts w:ascii="Arial" w:hAnsi="Arial" w:cs="Arial"/>
        </w:rPr>
        <w:t xml:space="preserve">ILS </w:t>
      </w:r>
      <w:r w:rsidRPr="00E87B22">
        <w:rPr>
          <w:rFonts w:ascii="Arial" w:hAnsi="Arial" w:cs="Arial"/>
        </w:rPr>
        <w:t xml:space="preserve">Secretary General are empowered to jointly represent </w:t>
      </w:r>
      <w:r w:rsidR="00B00244" w:rsidRPr="00E87B22">
        <w:rPr>
          <w:rFonts w:ascii="Arial" w:hAnsi="Arial" w:cs="Arial"/>
        </w:rPr>
        <w:t xml:space="preserve">the </w:t>
      </w:r>
      <w:r w:rsidRPr="00E87B22">
        <w:rPr>
          <w:rFonts w:ascii="Arial" w:hAnsi="Arial" w:cs="Arial"/>
        </w:rPr>
        <w:t xml:space="preserve">ILS vis-à-vis third parties and as such to enter into legally binding transactions and sign any agreement or other document on behalf of </w:t>
      </w:r>
      <w:r w:rsidR="0086370D" w:rsidRPr="00E87B22">
        <w:rPr>
          <w:rFonts w:ascii="Arial" w:hAnsi="Arial" w:cs="Arial"/>
        </w:rPr>
        <w:t xml:space="preserve">the </w:t>
      </w:r>
      <w:r w:rsidRPr="00E87B22">
        <w:rPr>
          <w:rFonts w:ascii="Arial" w:hAnsi="Arial" w:cs="Arial"/>
        </w:rPr>
        <w:t xml:space="preserve">ILS provided that such transactions and agreements do not conflict with the Constitution and the Bye-Laws and that they were approved by the Board of Directors or the Elective or Extraordinary General Assembly. </w:t>
      </w:r>
      <w:r w:rsidRPr="00E87B22">
        <w:rPr>
          <w:rFonts w:ascii="Arial" w:hAnsi="Arial" w:cs="Arial"/>
          <w:spacing w:val="-2"/>
        </w:rPr>
        <w:t xml:space="preserve">The Board of Directors may appoint the </w:t>
      </w:r>
      <w:r w:rsidR="00477017" w:rsidRPr="00E87B22">
        <w:rPr>
          <w:rFonts w:ascii="Arial" w:hAnsi="Arial" w:cs="Arial"/>
          <w:spacing w:val="-2"/>
        </w:rPr>
        <w:t xml:space="preserve">ILS </w:t>
      </w:r>
      <w:r w:rsidRPr="00E87B22">
        <w:rPr>
          <w:rFonts w:ascii="Arial" w:hAnsi="Arial" w:cs="Arial"/>
          <w:spacing w:val="-2"/>
        </w:rPr>
        <w:t xml:space="preserve">President, the </w:t>
      </w:r>
      <w:r w:rsidR="00477017" w:rsidRPr="00E87B22">
        <w:rPr>
          <w:rFonts w:ascii="Arial" w:hAnsi="Arial" w:cs="Arial"/>
          <w:spacing w:val="-2"/>
        </w:rPr>
        <w:t xml:space="preserve">ILS </w:t>
      </w:r>
      <w:r w:rsidRPr="00E87B22">
        <w:rPr>
          <w:rFonts w:ascii="Arial" w:hAnsi="Arial" w:cs="Arial"/>
          <w:spacing w:val="-2"/>
        </w:rPr>
        <w:t xml:space="preserve">Secretary General, or a </w:t>
      </w:r>
      <w:r w:rsidR="00477017" w:rsidRPr="00E87B22">
        <w:rPr>
          <w:rFonts w:ascii="Arial" w:hAnsi="Arial" w:cs="Arial"/>
          <w:spacing w:val="-2"/>
        </w:rPr>
        <w:t xml:space="preserve">Director or Directors </w:t>
      </w:r>
      <w:r w:rsidRPr="00E87B22">
        <w:rPr>
          <w:rFonts w:ascii="Arial" w:hAnsi="Arial" w:cs="Arial"/>
          <w:spacing w:val="-2"/>
        </w:rPr>
        <w:t xml:space="preserve">to represent </w:t>
      </w:r>
      <w:r w:rsidR="00B00244" w:rsidRPr="00E87B22">
        <w:rPr>
          <w:rFonts w:ascii="Arial" w:hAnsi="Arial" w:cs="Arial"/>
          <w:spacing w:val="-2"/>
        </w:rPr>
        <w:t xml:space="preserve">the </w:t>
      </w:r>
      <w:r w:rsidRPr="00E87B22">
        <w:rPr>
          <w:rFonts w:ascii="Arial" w:hAnsi="Arial" w:cs="Arial"/>
          <w:spacing w:val="-2"/>
        </w:rPr>
        <w:t>ILS in any legal matter.</w:t>
      </w:r>
      <w:r w:rsidR="00B53D17" w:rsidRPr="00E87B22">
        <w:rPr>
          <w:rFonts w:ascii="Arial" w:hAnsi="Arial" w:cs="Arial"/>
          <w:lang w:eastAsia="nl-BE"/>
        </w:rPr>
        <w:t xml:space="preserve"> </w:t>
      </w:r>
    </w:p>
    <w:p w:rsidR="00B53D17" w:rsidRPr="00E87B22" w:rsidRDefault="00B53D17" w:rsidP="00B53D17">
      <w:pPr>
        <w:tabs>
          <w:tab w:val="left" w:pos="-1134"/>
          <w:tab w:val="left" w:pos="-851"/>
          <w:tab w:val="left" w:pos="-568"/>
          <w:tab w:val="left" w:pos="-285"/>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40"/>
        <w:jc w:val="both"/>
        <w:rPr>
          <w:rFonts w:ascii="Arial" w:hAnsi="Arial" w:cs="Arial"/>
          <w:spacing w:val="-2"/>
        </w:rPr>
      </w:pPr>
    </w:p>
    <w:p w:rsidR="00A719CD" w:rsidRPr="00E87B22" w:rsidRDefault="00A719CD" w:rsidP="00A719CD">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848" w:hanging="848"/>
        <w:jc w:val="both"/>
        <w:rPr>
          <w:rFonts w:ascii="Arial" w:hAnsi="Arial" w:cs="Arial"/>
          <w:b/>
          <w:spacing w:val="-2"/>
        </w:rPr>
      </w:pPr>
      <w:r w:rsidRPr="00E87B22">
        <w:rPr>
          <w:rFonts w:ascii="Arial" w:hAnsi="Arial" w:cs="Arial"/>
          <w:b/>
          <w:spacing w:val="-2"/>
        </w:rPr>
        <w:t>Article 9. Commissions/Committees/Working Groups</w:t>
      </w:r>
    </w:p>
    <w:p w:rsidR="00A719CD" w:rsidRPr="00E87B22" w:rsidRDefault="00A719CD" w:rsidP="00A719CD">
      <w:pPr>
        <w:jc w:val="both"/>
        <w:rPr>
          <w:rFonts w:ascii="Arial" w:hAnsi="Arial" w:cs="Arial"/>
          <w:spacing w:val="-2"/>
        </w:rPr>
      </w:pPr>
    </w:p>
    <w:p w:rsidR="00A719CD" w:rsidRPr="00E87B22" w:rsidRDefault="00A719CD" w:rsidP="00A719CD">
      <w:pPr>
        <w:jc w:val="both"/>
        <w:rPr>
          <w:rFonts w:ascii="Arial" w:hAnsi="Arial" w:cs="Arial"/>
        </w:rPr>
      </w:pPr>
      <w:r w:rsidRPr="00E87B22">
        <w:rPr>
          <w:rFonts w:ascii="Arial" w:hAnsi="Arial" w:cs="Arial"/>
          <w:spacing w:val="-2"/>
        </w:rPr>
        <w:t>The appointment/dismissal of the members of commissions</w:t>
      </w:r>
      <w:r w:rsidR="00E16D8B" w:rsidRPr="00E87B22">
        <w:rPr>
          <w:rFonts w:ascii="Arial" w:hAnsi="Arial" w:cs="Arial"/>
          <w:spacing w:val="-2"/>
        </w:rPr>
        <w:t xml:space="preserve"> and</w:t>
      </w:r>
      <w:r w:rsidRPr="00E87B22">
        <w:rPr>
          <w:rFonts w:ascii="Arial" w:hAnsi="Arial" w:cs="Arial"/>
          <w:spacing w:val="-2"/>
        </w:rPr>
        <w:t xml:space="preserve"> committees, their duties, obligations, responsibilities and voting rights shall be set out in the Bye-Laws.</w:t>
      </w:r>
    </w:p>
    <w:p w:rsidR="00A520E9" w:rsidRPr="00E87B22" w:rsidRDefault="00A520E9" w:rsidP="00A719CD">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848" w:hanging="848"/>
        <w:jc w:val="both"/>
        <w:rPr>
          <w:rFonts w:ascii="Arial" w:hAnsi="Arial" w:cs="Arial"/>
          <w:b/>
          <w:spacing w:val="-2"/>
        </w:rPr>
      </w:pPr>
    </w:p>
    <w:p w:rsidR="00A719CD" w:rsidRPr="00E87B22" w:rsidRDefault="00A719CD" w:rsidP="00A719CD">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848" w:hanging="848"/>
        <w:jc w:val="both"/>
        <w:rPr>
          <w:rFonts w:ascii="Arial" w:hAnsi="Arial" w:cs="Arial"/>
          <w:b/>
          <w:spacing w:val="-2"/>
        </w:rPr>
      </w:pPr>
      <w:r w:rsidRPr="00E87B22">
        <w:rPr>
          <w:rFonts w:ascii="Arial" w:hAnsi="Arial" w:cs="Arial"/>
          <w:b/>
          <w:spacing w:val="-2"/>
        </w:rPr>
        <w:t>Article 10. Budgets and Accounts</w:t>
      </w:r>
    </w:p>
    <w:p w:rsidR="00A719CD" w:rsidRPr="00E87B22" w:rsidRDefault="00A719CD" w:rsidP="00C12546">
      <w:pPr>
        <w:tabs>
          <w:tab w:val="left" w:pos="-1134"/>
          <w:tab w:val="left" w:pos="-851"/>
          <w:tab w:val="left" w:pos="-568"/>
          <w:tab w:val="left" w:pos="-285"/>
          <w:tab w:val="left" w:pos="709"/>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848" w:hanging="848"/>
        <w:jc w:val="both"/>
        <w:rPr>
          <w:rFonts w:ascii="Arial" w:hAnsi="Arial" w:cs="Arial"/>
          <w:b/>
          <w:spacing w:val="-2"/>
        </w:rPr>
      </w:pPr>
    </w:p>
    <w:p w:rsidR="00A719CD" w:rsidRPr="00E87B22" w:rsidRDefault="00A719CD" w:rsidP="00C12546">
      <w:pPr>
        <w:tabs>
          <w:tab w:val="left" w:pos="-1134"/>
          <w:tab w:val="left" w:pos="-851"/>
          <w:tab w:val="left" w:pos="-568"/>
          <w:tab w:val="left" w:pos="-285"/>
          <w:tab w:val="left" w:pos="567"/>
          <w:tab w:val="left" w:pos="709"/>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rFonts w:ascii="Arial" w:hAnsi="Arial" w:cs="Arial"/>
          <w:spacing w:val="-2"/>
        </w:rPr>
      </w:pPr>
      <w:r w:rsidRPr="00E87B22">
        <w:rPr>
          <w:rFonts w:ascii="Arial" w:hAnsi="Arial" w:cs="Arial"/>
          <w:spacing w:val="-2"/>
        </w:rPr>
        <w:t>10.1.</w:t>
      </w:r>
      <w:r w:rsidRPr="00E87B22">
        <w:rPr>
          <w:rFonts w:ascii="Arial" w:hAnsi="Arial" w:cs="Arial"/>
          <w:spacing w:val="-2"/>
        </w:rPr>
        <w:tab/>
        <w:t>The financial year begins on 1 January and ends on 31 December of the same year.</w:t>
      </w:r>
    </w:p>
    <w:p w:rsidR="00A719CD" w:rsidRPr="00E87B22" w:rsidRDefault="00A719CD" w:rsidP="00C12546">
      <w:pPr>
        <w:tabs>
          <w:tab w:val="left" w:pos="-1134"/>
          <w:tab w:val="left" w:pos="-851"/>
          <w:tab w:val="left" w:pos="-568"/>
          <w:tab w:val="left" w:pos="-285"/>
          <w:tab w:val="left" w:pos="567"/>
          <w:tab w:val="left" w:pos="709"/>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rFonts w:ascii="Arial" w:hAnsi="Arial" w:cs="Arial"/>
          <w:spacing w:val="-2"/>
        </w:rPr>
      </w:pPr>
      <w:r w:rsidRPr="00E87B22">
        <w:rPr>
          <w:rFonts w:ascii="Arial" w:hAnsi="Arial" w:cs="Arial"/>
          <w:spacing w:val="-2"/>
        </w:rPr>
        <w:t>10.2.</w:t>
      </w:r>
      <w:r w:rsidRPr="00E87B22">
        <w:rPr>
          <w:rFonts w:ascii="Arial" w:hAnsi="Arial" w:cs="Arial"/>
          <w:spacing w:val="-2"/>
        </w:rPr>
        <w:tab/>
        <w:t xml:space="preserve">The Board of Directors shall present the audited financial statements and proposed budgets to </w:t>
      </w:r>
      <w:r w:rsidR="00E16D8B" w:rsidRPr="00E87B22">
        <w:rPr>
          <w:rFonts w:ascii="Arial" w:hAnsi="Arial" w:cs="Arial"/>
          <w:spacing w:val="-2"/>
        </w:rPr>
        <w:t>the</w:t>
      </w:r>
      <w:r w:rsidRPr="00E87B22">
        <w:rPr>
          <w:rFonts w:ascii="Arial" w:hAnsi="Arial" w:cs="Arial"/>
          <w:spacing w:val="-2"/>
        </w:rPr>
        <w:t xml:space="preserve"> General Assembly by the procedures as set out in the Bye-Laws. The account auditing procedures are also set out in the Bye-Laws.</w:t>
      </w:r>
    </w:p>
    <w:p w:rsidR="00A719CD" w:rsidRPr="00E87B22" w:rsidRDefault="00A719CD" w:rsidP="00A719CD">
      <w:pPr>
        <w:tabs>
          <w:tab w:val="left" w:pos="-1134"/>
          <w:tab w:val="left" w:pos="-851"/>
          <w:tab w:val="left" w:pos="-568"/>
          <w:tab w:val="left" w:pos="-285"/>
          <w:tab w:val="left" w:pos="567"/>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hanging="567"/>
        <w:jc w:val="both"/>
        <w:rPr>
          <w:rFonts w:ascii="Arial" w:hAnsi="Arial" w:cs="Arial"/>
          <w:spacing w:val="-2"/>
        </w:rPr>
      </w:pPr>
      <w:r w:rsidRPr="00E87B22">
        <w:rPr>
          <w:rFonts w:ascii="Arial" w:hAnsi="Arial" w:cs="Arial"/>
          <w:spacing w:val="-2"/>
        </w:rPr>
        <w:t>10.3.</w:t>
      </w:r>
      <w:r w:rsidR="00311B6B" w:rsidRPr="00E87B22">
        <w:rPr>
          <w:rFonts w:ascii="Arial" w:hAnsi="Arial" w:cs="Arial"/>
          <w:spacing w:val="-2"/>
        </w:rPr>
        <w:tab/>
      </w:r>
      <w:r w:rsidR="0086370D" w:rsidRPr="00E87B22">
        <w:rPr>
          <w:rFonts w:ascii="Arial" w:hAnsi="Arial" w:cs="Arial"/>
          <w:spacing w:val="-2"/>
        </w:rPr>
        <w:t xml:space="preserve">The </w:t>
      </w:r>
      <w:r w:rsidRPr="00E87B22">
        <w:rPr>
          <w:rFonts w:ascii="Arial" w:hAnsi="Arial" w:cs="Arial"/>
          <w:spacing w:val="-2"/>
        </w:rPr>
        <w:t xml:space="preserve">ILS is allowed to enter into financial transactions for the purchase of fixed or movable assets, or for other purposes which </w:t>
      </w:r>
      <w:r w:rsidR="00B00244" w:rsidRPr="00E87B22">
        <w:rPr>
          <w:rFonts w:ascii="Arial" w:hAnsi="Arial" w:cs="Arial"/>
          <w:spacing w:val="-2"/>
        </w:rPr>
        <w:t xml:space="preserve">the </w:t>
      </w:r>
      <w:r w:rsidRPr="00E87B22">
        <w:rPr>
          <w:rFonts w:ascii="Arial" w:hAnsi="Arial" w:cs="Arial"/>
          <w:spacing w:val="-2"/>
        </w:rPr>
        <w:t>ILS consider appropriate for its operation.</w:t>
      </w:r>
    </w:p>
    <w:p w:rsidR="00A719CD" w:rsidRDefault="00A719CD" w:rsidP="00A719CD">
      <w:pPr>
        <w:tabs>
          <w:tab w:val="left" w:pos="2244"/>
        </w:tabs>
        <w:jc w:val="both"/>
        <w:rPr>
          <w:rFonts w:ascii="Arial" w:hAnsi="Arial" w:cs="Arial"/>
          <w:spacing w:val="-2"/>
        </w:rPr>
      </w:pPr>
    </w:p>
    <w:p w:rsidR="00E87B22" w:rsidRDefault="00E87B22" w:rsidP="00A719CD">
      <w:pPr>
        <w:tabs>
          <w:tab w:val="left" w:pos="2244"/>
        </w:tabs>
        <w:jc w:val="both"/>
        <w:rPr>
          <w:rFonts w:ascii="Arial" w:hAnsi="Arial" w:cs="Arial"/>
          <w:spacing w:val="-2"/>
        </w:rPr>
      </w:pPr>
    </w:p>
    <w:p w:rsidR="00E87B22" w:rsidRPr="00E87B22" w:rsidRDefault="00E87B22" w:rsidP="00A719CD">
      <w:pPr>
        <w:tabs>
          <w:tab w:val="left" w:pos="2244"/>
        </w:tabs>
        <w:jc w:val="both"/>
        <w:rPr>
          <w:rFonts w:ascii="Arial" w:hAnsi="Arial" w:cs="Arial"/>
          <w:spacing w:val="-2"/>
        </w:rPr>
      </w:pPr>
      <w:bookmarkStart w:id="0" w:name="_GoBack"/>
      <w:bookmarkEnd w:id="0"/>
    </w:p>
    <w:p w:rsidR="00A719CD" w:rsidRPr="00E87B22" w:rsidRDefault="00A719CD" w:rsidP="00477017">
      <w:pPr>
        <w:tabs>
          <w:tab w:val="left" w:pos="-1134"/>
          <w:tab w:val="left" w:pos="-851"/>
          <w:tab w:val="left" w:pos="-568"/>
          <w:tab w:val="left" w:pos="-285"/>
          <w:tab w:val="left" w:pos="848"/>
          <w:tab w:val="left" w:pos="1415"/>
          <w:tab w:val="left" w:pos="1698"/>
          <w:tab w:val="left" w:pos="1981"/>
          <w:tab w:val="left" w:pos="224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848" w:hanging="848"/>
        <w:jc w:val="both"/>
        <w:rPr>
          <w:rFonts w:ascii="Arial" w:hAnsi="Arial" w:cs="Arial"/>
          <w:b/>
          <w:spacing w:val="-2"/>
        </w:rPr>
      </w:pPr>
      <w:r w:rsidRPr="00E87B22">
        <w:rPr>
          <w:rFonts w:ascii="Arial" w:hAnsi="Arial" w:cs="Arial"/>
          <w:b/>
          <w:spacing w:val="-2"/>
        </w:rPr>
        <w:t>Article 11. Arbitration – Rules of Conduct</w:t>
      </w:r>
    </w:p>
    <w:p w:rsidR="00A719CD" w:rsidRPr="00E87B22" w:rsidRDefault="00A719CD" w:rsidP="00A719CD">
      <w:pPr>
        <w:tabs>
          <w:tab w:val="left" w:pos="2244"/>
        </w:tabs>
        <w:jc w:val="both"/>
        <w:rPr>
          <w:rFonts w:ascii="Arial" w:hAnsi="Arial" w:cs="Arial"/>
          <w:b/>
        </w:rPr>
      </w:pPr>
    </w:p>
    <w:p w:rsidR="00A719CD" w:rsidRPr="00E87B22" w:rsidRDefault="00A719CD" w:rsidP="00A719CD">
      <w:pPr>
        <w:tabs>
          <w:tab w:val="left" w:pos="2264"/>
        </w:tabs>
        <w:jc w:val="both"/>
        <w:rPr>
          <w:rFonts w:ascii="Arial" w:hAnsi="Arial" w:cs="Arial"/>
          <w:spacing w:val="-2"/>
        </w:rPr>
      </w:pPr>
      <w:r w:rsidRPr="00E87B22">
        <w:rPr>
          <w:rFonts w:ascii="Arial" w:hAnsi="Arial" w:cs="Arial"/>
          <w:spacing w:val="-2"/>
        </w:rPr>
        <w:t xml:space="preserve">Any decision made by the ILS Disciplinary Committee may be submitted exclusively by way of appeal to the Court of Arbitration for Sports in Lausanne, Switzerland, which will resolve, within the set timelines, the disputes in a final manner in accordance with the Code of Sports-Related arbitration. The current </w:t>
      </w:r>
      <w:r w:rsidRPr="00E87B22">
        <w:rPr>
          <w:rFonts w:ascii="Arial" w:hAnsi="Arial" w:cs="Arial"/>
        </w:rPr>
        <w:t xml:space="preserve">Constitution </w:t>
      </w:r>
      <w:r w:rsidR="0086370D" w:rsidRPr="00E87B22">
        <w:rPr>
          <w:rFonts w:ascii="Arial" w:hAnsi="Arial" w:cs="Arial"/>
          <w:spacing w:val="-2"/>
        </w:rPr>
        <w:t xml:space="preserve">is </w:t>
      </w:r>
      <w:r w:rsidRPr="00E87B22">
        <w:rPr>
          <w:rFonts w:ascii="Arial" w:hAnsi="Arial" w:cs="Arial"/>
          <w:spacing w:val="-2"/>
        </w:rPr>
        <w:t xml:space="preserve">in full compliance with the Olympic Charter. </w:t>
      </w:r>
      <w:r w:rsidR="0086370D" w:rsidRPr="00E87B22">
        <w:rPr>
          <w:rFonts w:ascii="Arial" w:hAnsi="Arial" w:cs="Arial"/>
          <w:spacing w:val="-2"/>
        </w:rPr>
        <w:t xml:space="preserve">The </w:t>
      </w:r>
      <w:r w:rsidRPr="00E87B22">
        <w:rPr>
          <w:rFonts w:ascii="Arial" w:hAnsi="Arial" w:cs="Arial"/>
          <w:spacing w:val="-2"/>
        </w:rPr>
        <w:t xml:space="preserve">ILS shall conduct its affairs in full compliance with the World </w:t>
      </w:r>
      <w:r w:rsidR="003D199A" w:rsidRPr="00E87B22">
        <w:rPr>
          <w:rFonts w:ascii="Arial" w:hAnsi="Arial" w:cs="Arial"/>
          <w:spacing w:val="-2"/>
        </w:rPr>
        <w:t>Anti-Doping</w:t>
      </w:r>
      <w:r w:rsidRPr="00E87B22">
        <w:rPr>
          <w:rFonts w:ascii="Arial" w:hAnsi="Arial" w:cs="Arial"/>
          <w:spacing w:val="-2"/>
        </w:rPr>
        <w:t xml:space="preserve"> Agency requirements for lifesaving sports.</w:t>
      </w:r>
    </w:p>
    <w:p w:rsidR="00A719CD" w:rsidRPr="00E87B22" w:rsidRDefault="00A719CD" w:rsidP="00A719CD">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567"/>
        <w:jc w:val="both"/>
        <w:rPr>
          <w:rFonts w:ascii="Arial" w:hAnsi="Arial" w:cs="Arial"/>
          <w:spacing w:val="-2"/>
        </w:rPr>
      </w:pPr>
    </w:p>
    <w:p w:rsidR="00A719CD" w:rsidRPr="00E87B22" w:rsidRDefault="00C12546" w:rsidP="00A719CD">
      <w:pPr>
        <w:tabs>
          <w:tab w:val="left" w:pos="-1134"/>
          <w:tab w:val="left" w:pos="-851"/>
          <w:tab w:val="left" w:pos="-568"/>
          <w:tab w:val="left" w:pos="-285"/>
          <w:tab w:val="left" w:pos="848"/>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ind w:left="848" w:hanging="848"/>
        <w:jc w:val="both"/>
        <w:rPr>
          <w:rFonts w:ascii="Arial" w:hAnsi="Arial" w:cs="Arial"/>
          <w:b/>
          <w:spacing w:val="-2"/>
        </w:rPr>
      </w:pPr>
      <w:r w:rsidRPr="00E87B22">
        <w:rPr>
          <w:rFonts w:ascii="Arial" w:hAnsi="Arial" w:cs="Arial"/>
          <w:b/>
          <w:spacing w:val="-2"/>
        </w:rPr>
        <w:t>Article 1</w:t>
      </w:r>
      <w:r w:rsidR="00A719CD" w:rsidRPr="00E87B22">
        <w:rPr>
          <w:rFonts w:ascii="Arial" w:hAnsi="Arial" w:cs="Arial"/>
          <w:b/>
          <w:spacing w:val="-2"/>
        </w:rPr>
        <w:t>2. Dissolution – Liquidation</w:t>
      </w:r>
    </w:p>
    <w:p w:rsidR="00A719CD" w:rsidRPr="00E87B22" w:rsidRDefault="00A719CD" w:rsidP="00A719CD">
      <w:pPr>
        <w:jc w:val="both"/>
        <w:rPr>
          <w:rFonts w:ascii="Arial" w:hAnsi="Arial" w:cs="Arial"/>
        </w:rPr>
      </w:pPr>
    </w:p>
    <w:p w:rsidR="00A719CD" w:rsidRPr="00E87B22" w:rsidRDefault="00A719CD" w:rsidP="00A719CD">
      <w:pPr>
        <w:tabs>
          <w:tab w:val="left" w:pos="-1134"/>
          <w:tab w:val="left" w:pos="-851"/>
          <w:tab w:val="left" w:pos="-568"/>
          <w:tab w:val="left" w:pos="-285"/>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both"/>
        <w:rPr>
          <w:rFonts w:ascii="Arial" w:hAnsi="Arial" w:cs="Arial"/>
          <w:spacing w:val="-2"/>
        </w:rPr>
      </w:pPr>
      <w:r w:rsidRPr="00E87B22">
        <w:rPr>
          <w:rFonts w:ascii="Arial" w:hAnsi="Arial" w:cs="Arial"/>
          <w:spacing w:val="-2"/>
        </w:rPr>
        <w:t xml:space="preserve">In the case of </w:t>
      </w:r>
      <w:r w:rsidR="0086370D" w:rsidRPr="00E87B22">
        <w:rPr>
          <w:rFonts w:ascii="Arial" w:hAnsi="Arial" w:cs="Arial"/>
          <w:spacing w:val="-2"/>
        </w:rPr>
        <w:t xml:space="preserve">the </w:t>
      </w:r>
      <w:r w:rsidRPr="00E87B22">
        <w:rPr>
          <w:rFonts w:ascii="Arial" w:hAnsi="Arial" w:cs="Arial"/>
          <w:spacing w:val="-2"/>
        </w:rPr>
        <w:t xml:space="preserve">ILS being dissolved, its assets shall be distributed to a non-profit purpose similar to that of </w:t>
      </w:r>
      <w:r w:rsidR="0086370D" w:rsidRPr="00E87B22">
        <w:rPr>
          <w:rFonts w:ascii="Arial" w:hAnsi="Arial" w:cs="Arial"/>
          <w:spacing w:val="-2"/>
        </w:rPr>
        <w:t xml:space="preserve">the </w:t>
      </w:r>
      <w:r w:rsidRPr="00E87B22">
        <w:rPr>
          <w:rFonts w:ascii="Arial" w:hAnsi="Arial" w:cs="Arial"/>
          <w:spacing w:val="-2"/>
        </w:rPr>
        <w:t xml:space="preserve">ILS, in accordance with the decisions taken at such </w:t>
      </w:r>
      <w:r w:rsidRPr="00E87B22">
        <w:rPr>
          <w:rFonts w:ascii="Arial" w:hAnsi="Arial" w:cs="Arial"/>
        </w:rPr>
        <w:t xml:space="preserve">Elective or Extraordinary </w:t>
      </w:r>
      <w:r w:rsidRPr="00E87B22">
        <w:rPr>
          <w:rFonts w:ascii="Arial" w:hAnsi="Arial" w:cs="Arial"/>
          <w:spacing w:val="-2"/>
        </w:rPr>
        <w:t xml:space="preserve">General Assembly in which it was decided to wind-up and liquidate </w:t>
      </w:r>
      <w:r w:rsidR="0086370D" w:rsidRPr="00E87B22">
        <w:rPr>
          <w:rFonts w:ascii="Arial" w:hAnsi="Arial" w:cs="Arial"/>
          <w:spacing w:val="-2"/>
        </w:rPr>
        <w:t xml:space="preserve">the </w:t>
      </w:r>
      <w:r w:rsidRPr="00E87B22">
        <w:rPr>
          <w:rFonts w:ascii="Arial" w:hAnsi="Arial" w:cs="Arial"/>
          <w:spacing w:val="-2"/>
        </w:rPr>
        <w:t>ILS.</w:t>
      </w:r>
    </w:p>
    <w:p w:rsidR="00A719CD" w:rsidRPr="00E87B22" w:rsidRDefault="00A719CD" w:rsidP="00A719CD">
      <w:pPr>
        <w:tabs>
          <w:tab w:val="left" w:pos="-1134"/>
          <w:tab w:val="left" w:pos="-851"/>
          <w:tab w:val="left" w:pos="-568"/>
          <w:tab w:val="left" w:pos="-285"/>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s>
        <w:jc w:val="right"/>
        <w:rPr>
          <w:rFonts w:ascii="Arial" w:hAnsi="Arial" w:cs="Arial"/>
          <w:spacing w:val="-2"/>
        </w:rPr>
      </w:pPr>
      <w:r w:rsidRPr="00E87B22">
        <w:rPr>
          <w:rFonts w:ascii="Arial" w:hAnsi="Arial" w:cs="Arial"/>
          <w:spacing w:val="-2"/>
        </w:rPr>
        <w:t>END OF DOCUMENT</w:t>
      </w:r>
    </w:p>
    <w:p w:rsidR="00A719CD" w:rsidRPr="00E87B22" w:rsidRDefault="00A719CD" w:rsidP="00A719CD">
      <w:pPr>
        <w:pStyle w:val="BodyText"/>
        <w:tabs>
          <w:tab w:val="left" w:pos="848"/>
        </w:tabs>
        <w:rPr>
          <w:rFonts w:cs="Arial"/>
          <w:color w:val="auto"/>
          <w:sz w:val="20"/>
        </w:rPr>
      </w:pPr>
    </w:p>
    <w:p w:rsidR="00A719CD" w:rsidRPr="00E87B22" w:rsidRDefault="00A719CD" w:rsidP="00A719CD">
      <w:pPr>
        <w:pStyle w:val="BodyText"/>
        <w:tabs>
          <w:tab w:val="left" w:pos="848"/>
        </w:tabs>
        <w:rPr>
          <w:rFonts w:cs="Arial"/>
          <w:color w:val="auto"/>
          <w:sz w:val="16"/>
        </w:rPr>
      </w:pPr>
      <w:r w:rsidRPr="00E87B22">
        <w:rPr>
          <w:rFonts w:cs="Arial"/>
          <w:color w:val="auto"/>
          <w:sz w:val="16"/>
        </w:rPr>
        <w:t>The above Constitution (Statutes) was approved by the 201</w:t>
      </w:r>
      <w:r w:rsidR="00B45921" w:rsidRPr="00E87B22">
        <w:rPr>
          <w:rFonts w:cs="Arial"/>
          <w:color w:val="auto"/>
          <w:sz w:val="16"/>
        </w:rPr>
        <w:t>6</w:t>
      </w:r>
      <w:r w:rsidRPr="00E87B22">
        <w:rPr>
          <w:rFonts w:cs="Arial"/>
          <w:color w:val="auto"/>
          <w:sz w:val="16"/>
        </w:rPr>
        <w:t xml:space="preserve"> </w:t>
      </w:r>
      <w:r w:rsidR="00665934" w:rsidRPr="00E87B22">
        <w:rPr>
          <w:rFonts w:cs="Arial"/>
          <w:color w:val="auto"/>
          <w:sz w:val="16"/>
        </w:rPr>
        <w:t xml:space="preserve">Elective </w:t>
      </w:r>
      <w:r w:rsidRPr="00E87B22">
        <w:rPr>
          <w:rFonts w:cs="Arial"/>
          <w:color w:val="auto"/>
          <w:sz w:val="16"/>
        </w:rPr>
        <w:t>General Assembly</w:t>
      </w:r>
      <w:r w:rsidR="003D199A" w:rsidRPr="00E87B22">
        <w:rPr>
          <w:rFonts w:cs="Arial"/>
          <w:color w:val="auto"/>
          <w:sz w:val="16"/>
        </w:rPr>
        <w:t xml:space="preserve"> on</w:t>
      </w:r>
      <w:r w:rsidR="00753B8B" w:rsidRPr="00E87B22">
        <w:rPr>
          <w:rFonts w:cs="Arial"/>
          <w:color w:val="auto"/>
          <w:sz w:val="16"/>
        </w:rPr>
        <w:t xml:space="preserve"> 04/09/</w:t>
      </w:r>
      <w:r w:rsidR="003D199A" w:rsidRPr="00E87B22">
        <w:rPr>
          <w:rFonts w:cs="Arial"/>
          <w:color w:val="auto"/>
          <w:sz w:val="16"/>
        </w:rPr>
        <w:t>201</w:t>
      </w:r>
      <w:r w:rsidR="00DB4D1F" w:rsidRPr="00E87B22">
        <w:rPr>
          <w:rFonts w:cs="Arial"/>
          <w:color w:val="auto"/>
          <w:sz w:val="16"/>
        </w:rPr>
        <w:t>6</w:t>
      </w:r>
      <w:r w:rsidRPr="00E87B22">
        <w:rPr>
          <w:rFonts w:cs="Arial"/>
          <w:color w:val="auto"/>
          <w:sz w:val="16"/>
        </w:rPr>
        <w:t>.</w:t>
      </w:r>
      <w:r w:rsidR="00BF7BFF" w:rsidRPr="00E87B22">
        <w:rPr>
          <w:rFonts w:cs="Arial"/>
          <w:color w:val="auto"/>
          <w:sz w:val="16"/>
        </w:rPr>
        <w:t xml:space="preserve"> </w:t>
      </w:r>
    </w:p>
    <w:p w:rsidR="00DF3250" w:rsidRPr="00B3552B" w:rsidRDefault="00DF3250" w:rsidP="00A719CD">
      <w:pPr>
        <w:pStyle w:val="BodyText"/>
        <w:tabs>
          <w:tab w:val="left" w:pos="848"/>
        </w:tabs>
        <w:rPr>
          <w:rFonts w:cs="Arial"/>
          <w:sz w:val="20"/>
        </w:rPr>
      </w:pPr>
    </w:p>
    <w:sectPr w:rsidR="00DF3250" w:rsidRPr="00B3552B" w:rsidSect="00845C26">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361" w:header="102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D5C" w:rsidRDefault="00FD3D5C" w:rsidP="007E2C22">
      <w:r>
        <w:separator/>
      </w:r>
    </w:p>
  </w:endnote>
  <w:endnote w:type="continuationSeparator" w:id="0">
    <w:p w:rsidR="00FD3D5C" w:rsidRDefault="00FD3D5C" w:rsidP="007E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D2" w:rsidRDefault="001A2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D2" w:rsidRDefault="001A25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D2" w:rsidRDefault="001A2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D5C" w:rsidRDefault="00FD3D5C" w:rsidP="007E2C22">
      <w:r>
        <w:separator/>
      </w:r>
    </w:p>
  </w:footnote>
  <w:footnote w:type="continuationSeparator" w:id="0">
    <w:p w:rsidR="00FD3D5C" w:rsidRDefault="00FD3D5C" w:rsidP="007E2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D2" w:rsidRDefault="001A2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D2" w:rsidRPr="008665F0" w:rsidRDefault="001A25D2" w:rsidP="001A25D2">
    <w:pPr>
      <w:tabs>
        <w:tab w:val="center" w:pos="4536"/>
        <w:tab w:val="left" w:pos="6096"/>
        <w:tab w:val="right" w:pos="9072"/>
      </w:tabs>
      <w:rPr>
        <w:rFonts w:ascii="Arial" w:eastAsia="Calibri" w:hAnsi="Arial" w:cs="Arial"/>
        <w:b/>
        <w:sz w:val="16"/>
        <w:szCs w:val="16"/>
        <w:lang w:val="en-AU" w:eastAsia="en-US"/>
      </w:rPr>
    </w:pPr>
    <w:r w:rsidRPr="008665F0">
      <w:rPr>
        <w:rFonts w:ascii="Arial" w:eastAsia="Calibri" w:hAnsi="Arial" w:cs="Arial"/>
        <w:b/>
        <w:sz w:val="16"/>
        <w:szCs w:val="16"/>
        <w:lang w:val="en-AU" w:eastAsia="en-US"/>
      </w:rPr>
      <w:t>International Life Saving Federation</w:t>
    </w:r>
    <w:r w:rsidRPr="008665F0">
      <w:rPr>
        <w:rFonts w:ascii="Arial" w:eastAsia="Calibri" w:hAnsi="Arial" w:cs="Arial"/>
        <w:b/>
        <w:sz w:val="16"/>
        <w:szCs w:val="16"/>
        <w:lang w:val="en-AU" w:eastAsia="en-US"/>
      </w:rPr>
      <w:tab/>
    </w:r>
    <w:r w:rsidRPr="008665F0">
      <w:rPr>
        <w:rFonts w:ascii="Arial" w:eastAsia="Calibri" w:hAnsi="Arial" w:cs="Arial"/>
        <w:b/>
        <w:sz w:val="16"/>
        <w:szCs w:val="16"/>
        <w:lang w:val="en-AU" w:eastAsia="en-US"/>
      </w:rPr>
      <w:tab/>
    </w:r>
    <w:r w:rsidRPr="008665F0">
      <w:rPr>
        <w:rFonts w:ascii="Arial" w:eastAsia="Calibri" w:hAnsi="Arial" w:cs="Arial"/>
        <w:b/>
        <w:sz w:val="16"/>
        <w:szCs w:val="16"/>
        <w:lang w:val="en-AU" w:eastAsia="en-US"/>
      </w:rPr>
      <w:tab/>
      <w:t xml:space="preserve">Page </w:t>
    </w:r>
    <w:r w:rsidRPr="008665F0">
      <w:rPr>
        <w:rFonts w:ascii="Arial" w:eastAsia="Calibri" w:hAnsi="Arial" w:cs="Arial"/>
        <w:b/>
        <w:sz w:val="16"/>
        <w:szCs w:val="16"/>
        <w:lang w:val="en-AU" w:eastAsia="en-US"/>
      </w:rPr>
      <w:fldChar w:fldCharType="begin"/>
    </w:r>
    <w:r w:rsidRPr="008665F0">
      <w:rPr>
        <w:rFonts w:ascii="Arial" w:eastAsia="Calibri" w:hAnsi="Arial" w:cs="Arial"/>
        <w:b/>
        <w:sz w:val="16"/>
        <w:szCs w:val="16"/>
        <w:lang w:val="en-AU" w:eastAsia="en-US"/>
      </w:rPr>
      <w:instrText xml:space="preserve"> PAGE </w:instrText>
    </w:r>
    <w:r w:rsidRPr="008665F0">
      <w:rPr>
        <w:rFonts w:ascii="Arial" w:eastAsia="Calibri" w:hAnsi="Arial" w:cs="Arial"/>
        <w:b/>
        <w:sz w:val="16"/>
        <w:szCs w:val="16"/>
        <w:lang w:val="en-AU" w:eastAsia="en-US"/>
      </w:rPr>
      <w:fldChar w:fldCharType="separate"/>
    </w:r>
    <w:r w:rsidR="00E87B22">
      <w:rPr>
        <w:rFonts w:ascii="Arial" w:eastAsia="Calibri" w:hAnsi="Arial" w:cs="Arial"/>
        <w:b/>
        <w:noProof/>
        <w:sz w:val="16"/>
        <w:szCs w:val="16"/>
        <w:lang w:val="en-AU" w:eastAsia="en-US"/>
      </w:rPr>
      <w:t>5</w:t>
    </w:r>
    <w:r w:rsidRPr="008665F0">
      <w:rPr>
        <w:rFonts w:ascii="Arial" w:eastAsia="Calibri" w:hAnsi="Arial" w:cs="Arial"/>
        <w:b/>
        <w:sz w:val="16"/>
        <w:szCs w:val="16"/>
        <w:lang w:val="en-AU" w:eastAsia="en-US"/>
      </w:rPr>
      <w:fldChar w:fldCharType="end"/>
    </w:r>
  </w:p>
  <w:p w:rsidR="001A25D2" w:rsidRDefault="001A25D2" w:rsidP="001A25D2">
    <w:pPr>
      <w:tabs>
        <w:tab w:val="center" w:pos="4536"/>
        <w:tab w:val="left" w:pos="6096"/>
        <w:tab w:val="center" w:pos="8789"/>
        <w:tab w:val="right" w:pos="9072"/>
      </w:tabs>
      <w:rPr>
        <w:rFonts w:ascii="Arial" w:eastAsia="Calibri" w:hAnsi="Arial" w:cs="Arial"/>
        <w:b/>
        <w:sz w:val="16"/>
        <w:szCs w:val="16"/>
        <w:lang w:val="en-AU" w:eastAsia="en-US"/>
      </w:rPr>
    </w:pPr>
    <w:r>
      <w:rPr>
        <w:rFonts w:ascii="Arial" w:eastAsia="Calibri" w:hAnsi="Arial" w:cs="Arial"/>
        <w:b/>
        <w:sz w:val="16"/>
        <w:szCs w:val="16"/>
        <w:lang w:val="en-AU" w:eastAsia="en-US"/>
      </w:rPr>
      <w:t>ILS Constitution</w:t>
    </w:r>
    <w:r w:rsidRPr="008665F0">
      <w:rPr>
        <w:rFonts w:ascii="Arial" w:eastAsia="Calibri" w:hAnsi="Arial" w:cs="Arial"/>
        <w:b/>
        <w:sz w:val="16"/>
        <w:szCs w:val="16"/>
        <w:lang w:val="en-AU" w:eastAsia="en-US"/>
      </w:rPr>
      <w:tab/>
    </w:r>
  </w:p>
  <w:p w:rsidR="001A25D2" w:rsidRDefault="00FD3D5C" w:rsidP="001A25D2">
    <w:pPr>
      <w:tabs>
        <w:tab w:val="center" w:pos="4536"/>
        <w:tab w:val="left" w:pos="6096"/>
        <w:tab w:val="center" w:pos="8789"/>
        <w:tab w:val="right" w:pos="9072"/>
      </w:tabs>
      <w:rPr>
        <w:rFonts w:ascii="Arial" w:eastAsia="Calibri" w:hAnsi="Arial" w:cs="Arial"/>
        <w:b/>
        <w:sz w:val="16"/>
        <w:szCs w:val="16"/>
        <w:lang w:val="en-AU" w:eastAsia="en-US"/>
      </w:rPr>
    </w:pPr>
    <w:r>
      <w:rPr>
        <w:rFonts w:ascii="Arial" w:eastAsia="Calibri" w:hAnsi="Arial" w:cs="Arial"/>
        <w:b/>
        <w:sz w:val="16"/>
        <w:szCs w:val="16"/>
        <w:lang w:val="en-AU" w:eastAsia="en-US"/>
      </w:rPr>
      <w:pict>
        <v:rect id="_x0000_i1025" style="width:0;height:1.5pt" o:hralign="center" o:hrstd="t" o:hr="t" fillcolor="#a0a0a0" stroked="f"/>
      </w:pict>
    </w:r>
  </w:p>
  <w:p w:rsidR="007E2C22" w:rsidRPr="0073637F" w:rsidRDefault="007E2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37F" w:rsidRPr="008665F0" w:rsidRDefault="0073637F" w:rsidP="0073637F">
    <w:pPr>
      <w:tabs>
        <w:tab w:val="center" w:pos="4536"/>
        <w:tab w:val="left" w:pos="6096"/>
        <w:tab w:val="right" w:pos="9072"/>
      </w:tabs>
      <w:rPr>
        <w:rFonts w:ascii="Arial" w:eastAsia="Calibri" w:hAnsi="Arial" w:cs="Arial"/>
        <w:b/>
        <w:sz w:val="16"/>
        <w:szCs w:val="16"/>
        <w:lang w:val="en-AU" w:eastAsia="en-US"/>
      </w:rPr>
    </w:pPr>
    <w:r w:rsidRPr="008665F0">
      <w:rPr>
        <w:rFonts w:ascii="Arial" w:eastAsia="Calibri" w:hAnsi="Arial" w:cs="Arial"/>
        <w:b/>
        <w:sz w:val="16"/>
        <w:szCs w:val="16"/>
        <w:lang w:val="en-AU" w:eastAsia="en-US"/>
      </w:rPr>
      <w:t>International Life Saving Federation</w:t>
    </w:r>
    <w:r w:rsidRPr="008665F0">
      <w:rPr>
        <w:rFonts w:ascii="Arial" w:eastAsia="Calibri" w:hAnsi="Arial" w:cs="Arial"/>
        <w:b/>
        <w:sz w:val="16"/>
        <w:szCs w:val="16"/>
        <w:lang w:val="en-AU" w:eastAsia="en-US"/>
      </w:rPr>
      <w:tab/>
    </w:r>
    <w:r w:rsidRPr="008665F0">
      <w:rPr>
        <w:rFonts w:ascii="Arial" w:eastAsia="Calibri" w:hAnsi="Arial" w:cs="Arial"/>
        <w:b/>
        <w:sz w:val="16"/>
        <w:szCs w:val="16"/>
        <w:lang w:val="en-AU" w:eastAsia="en-US"/>
      </w:rPr>
      <w:tab/>
    </w:r>
    <w:r w:rsidRPr="008665F0">
      <w:rPr>
        <w:rFonts w:ascii="Arial" w:eastAsia="Calibri" w:hAnsi="Arial" w:cs="Arial"/>
        <w:b/>
        <w:sz w:val="16"/>
        <w:szCs w:val="16"/>
        <w:lang w:val="en-AU" w:eastAsia="en-US"/>
      </w:rPr>
      <w:tab/>
      <w:t xml:space="preserve">Page </w:t>
    </w:r>
    <w:r w:rsidRPr="008665F0">
      <w:rPr>
        <w:rFonts w:ascii="Arial" w:eastAsia="Calibri" w:hAnsi="Arial" w:cs="Arial"/>
        <w:b/>
        <w:sz w:val="16"/>
        <w:szCs w:val="16"/>
        <w:lang w:val="en-AU" w:eastAsia="en-US"/>
      </w:rPr>
      <w:fldChar w:fldCharType="begin"/>
    </w:r>
    <w:r w:rsidRPr="008665F0">
      <w:rPr>
        <w:rFonts w:ascii="Arial" w:eastAsia="Calibri" w:hAnsi="Arial" w:cs="Arial"/>
        <w:b/>
        <w:sz w:val="16"/>
        <w:szCs w:val="16"/>
        <w:lang w:val="en-AU" w:eastAsia="en-US"/>
      </w:rPr>
      <w:instrText xml:space="preserve"> PAGE </w:instrText>
    </w:r>
    <w:r w:rsidRPr="008665F0">
      <w:rPr>
        <w:rFonts w:ascii="Arial" w:eastAsia="Calibri" w:hAnsi="Arial" w:cs="Arial"/>
        <w:b/>
        <w:sz w:val="16"/>
        <w:szCs w:val="16"/>
        <w:lang w:val="en-AU" w:eastAsia="en-US"/>
      </w:rPr>
      <w:fldChar w:fldCharType="separate"/>
    </w:r>
    <w:r w:rsidR="00E87B22">
      <w:rPr>
        <w:rFonts w:ascii="Arial" w:eastAsia="Calibri" w:hAnsi="Arial" w:cs="Arial"/>
        <w:b/>
        <w:noProof/>
        <w:sz w:val="16"/>
        <w:szCs w:val="16"/>
        <w:lang w:val="en-AU" w:eastAsia="en-US"/>
      </w:rPr>
      <w:t>1</w:t>
    </w:r>
    <w:r w:rsidRPr="008665F0">
      <w:rPr>
        <w:rFonts w:ascii="Arial" w:eastAsia="Calibri" w:hAnsi="Arial" w:cs="Arial"/>
        <w:b/>
        <w:sz w:val="16"/>
        <w:szCs w:val="16"/>
        <w:lang w:val="en-AU" w:eastAsia="en-US"/>
      </w:rPr>
      <w:fldChar w:fldCharType="end"/>
    </w:r>
  </w:p>
  <w:p w:rsidR="0073637F" w:rsidRDefault="001A25D2" w:rsidP="0073637F">
    <w:pPr>
      <w:tabs>
        <w:tab w:val="center" w:pos="4536"/>
        <w:tab w:val="left" w:pos="6096"/>
        <w:tab w:val="center" w:pos="8789"/>
        <w:tab w:val="right" w:pos="9072"/>
      </w:tabs>
      <w:rPr>
        <w:rFonts w:ascii="Arial" w:eastAsia="Calibri" w:hAnsi="Arial" w:cs="Arial"/>
        <w:b/>
        <w:sz w:val="16"/>
        <w:szCs w:val="16"/>
        <w:lang w:val="en-AU" w:eastAsia="en-US"/>
      </w:rPr>
    </w:pPr>
    <w:r>
      <w:rPr>
        <w:rFonts w:ascii="Arial" w:eastAsia="Calibri" w:hAnsi="Arial" w:cs="Arial"/>
        <w:b/>
        <w:sz w:val="16"/>
        <w:szCs w:val="16"/>
        <w:lang w:val="en-AU" w:eastAsia="en-US"/>
      </w:rPr>
      <w:t>ILS Constitution</w:t>
    </w:r>
    <w:r w:rsidR="0073637F" w:rsidRPr="008665F0">
      <w:rPr>
        <w:rFonts w:ascii="Arial" w:eastAsia="Calibri" w:hAnsi="Arial" w:cs="Arial"/>
        <w:b/>
        <w:sz w:val="16"/>
        <w:szCs w:val="16"/>
        <w:lang w:val="en-AU" w:eastAsia="en-US"/>
      </w:rPr>
      <w:tab/>
    </w:r>
  </w:p>
  <w:p w:rsidR="0073637F" w:rsidRDefault="00FD3D5C" w:rsidP="0073637F">
    <w:pPr>
      <w:tabs>
        <w:tab w:val="center" w:pos="4536"/>
        <w:tab w:val="left" w:pos="6096"/>
        <w:tab w:val="center" w:pos="8789"/>
        <w:tab w:val="right" w:pos="9072"/>
      </w:tabs>
      <w:rPr>
        <w:rFonts w:ascii="Arial" w:eastAsia="Calibri" w:hAnsi="Arial" w:cs="Arial"/>
        <w:b/>
        <w:sz w:val="16"/>
        <w:szCs w:val="16"/>
        <w:lang w:val="en-AU" w:eastAsia="en-US"/>
      </w:rPr>
    </w:pPr>
    <w:r>
      <w:rPr>
        <w:rFonts w:ascii="Arial" w:eastAsia="Calibri" w:hAnsi="Arial" w:cs="Arial"/>
        <w:b/>
        <w:sz w:val="16"/>
        <w:szCs w:val="16"/>
        <w:lang w:val="en-AU" w:eastAsia="en-US"/>
      </w:rPr>
      <w:pict>
        <v:rect id="_x0000_i1026" style="width:0;height:1.5pt" o:hralign="center" o:hrstd="t" o:hr="t" fillcolor="#a0a0a0" stroked="f"/>
      </w:pict>
    </w:r>
  </w:p>
  <w:p w:rsidR="0073637F" w:rsidRPr="0073637F" w:rsidRDefault="0073637F">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62F0"/>
    <w:multiLevelType w:val="hybridMultilevel"/>
    <w:tmpl w:val="4C7C8F24"/>
    <w:lvl w:ilvl="0" w:tplc="F2F89E9E">
      <w:start w:val="1"/>
      <w:numFmt w:val="bullet"/>
      <w:lvlText w:val=""/>
      <w:lvlJc w:val="left"/>
      <w:pPr>
        <w:tabs>
          <w:tab w:val="num" w:pos="1215"/>
        </w:tabs>
        <w:ind w:left="1215" w:hanging="360"/>
      </w:pPr>
      <w:rPr>
        <w:rFonts w:ascii="Symbol" w:hAnsi="Symbol" w:hint="default"/>
        <w:color w:val="auto"/>
      </w:rPr>
    </w:lvl>
    <w:lvl w:ilvl="1" w:tplc="D97AB496">
      <w:start w:val="1"/>
      <w:numFmt w:val="low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767C81"/>
    <w:multiLevelType w:val="hybridMultilevel"/>
    <w:tmpl w:val="4CB650C2"/>
    <w:lvl w:ilvl="0" w:tplc="F2F89E9E">
      <w:start w:val="1"/>
      <w:numFmt w:val="bullet"/>
      <w:lvlText w:val=""/>
      <w:lvlJc w:val="left"/>
      <w:pPr>
        <w:tabs>
          <w:tab w:val="num" w:pos="1215"/>
        </w:tabs>
        <w:ind w:left="1215" w:hanging="360"/>
      </w:pPr>
      <w:rPr>
        <w:rFonts w:ascii="Symbol" w:hAnsi="Symbol" w:hint="default"/>
        <w:color w:val="auto"/>
      </w:rPr>
    </w:lvl>
    <w:lvl w:ilvl="1" w:tplc="08130017">
      <w:start w:val="1"/>
      <w:numFmt w:val="low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E53BA4"/>
    <w:multiLevelType w:val="hybridMultilevel"/>
    <w:tmpl w:val="6318257E"/>
    <w:lvl w:ilvl="0" w:tplc="9DA8D136">
      <w:start w:val="1"/>
      <w:numFmt w:val="lowerLetter"/>
      <w:lvlText w:val="%1)"/>
      <w:lvlJc w:val="left"/>
      <w:pPr>
        <w:tabs>
          <w:tab w:val="num" w:pos="1410"/>
        </w:tabs>
        <w:ind w:left="1410" w:hanging="55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F71ECE"/>
    <w:multiLevelType w:val="hybridMultilevel"/>
    <w:tmpl w:val="082859EC"/>
    <w:lvl w:ilvl="0" w:tplc="5CB26D2C">
      <w:start w:val="1"/>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B90958"/>
    <w:multiLevelType w:val="hybridMultilevel"/>
    <w:tmpl w:val="2F0EB7B6"/>
    <w:lvl w:ilvl="0" w:tplc="60E22D8A">
      <w:start w:val="2"/>
      <w:numFmt w:val="lowerLetter"/>
      <w:lvlText w:val="%1)"/>
      <w:lvlJc w:val="left"/>
      <w:pPr>
        <w:tabs>
          <w:tab w:val="num" w:pos="1440"/>
        </w:tabs>
        <w:ind w:left="144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842C0"/>
    <w:multiLevelType w:val="hybridMultilevel"/>
    <w:tmpl w:val="D08ABA90"/>
    <w:lvl w:ilvl="0" w:tplc="5CB26D2C">
      <w:start w:val="1"/>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6" w15:restartNumberingAfterBreak="0">
    <w:nsid w:val="52706979"/>
    <w:multiLevelType w:val="multilevel"/>
    <w:tmpl w:val="223E19BE"/>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CD76AB1"/>
    <w:multiLevelType w:val="singleLevel"/>
    <w:tmpl w:val="9DA8D136"/>
    <w:lvl w:ilvl="0">
      <w:start w:val="1"/>
      <w:numFmt w:val="lowerLetter"/>
      <w:lvlText w:val="%1)"/>
      <w:lvlJc w:val="left"/>
      <w:pPr>
        <w:tabs>
          <w:tab w:val="num" w:pos="1410"/>
        </w:tabs>
        <w:ind w:left="1410" w:hanging="555"/>
      </w:pPr>
    </w:lvl>
  </w:abstractNum>
  <w:abstractNum w:abstractNumId="8" w15:restartNumberingAfterBreak="0">
    <w:nsid w:val="5F4943AA"/>
    <w:multiLevelType w:val="hybridMultilevel"/>
    <w:tmpl w:val="BECAE2A0"/>
    <w:lvl w:ilvl="0" w:tplc="8CC4C76A">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721B5819"/>
    <w:multiLevelType w:val="multilevel"/>
    <w:tmpl w:val="055E531E"/>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2817F47"/>
    <w:multiLevelType w:val="multilevel"/>
    <w:tmpl w:val="0602CC3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trike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B275574"/>
    <w:multiLevelType w:val="multilevel"/>
    <w:tmpl w:val="00D68E5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F757B6A"/>
    <w:multiLevelType w:val="multilevel"/>
    <w:tmpl w:val="A40A9A18"/>
    <w:lvl w:ilvl="0">
      <w:start w:val="3"/>
      <w:numFmt w:val="decimal"/>
      <w:lvlText w:val="%1."/>
      <w:lvlJc w:val="left"/>
      <w:pPr>
        <w:tabs>
          <w:tab w:val="num" w:pos="540"/>
        </w:tabs>
        <w:ind w:left="540" w:hanging="540"/>
      </w:pPr>
      <w:rPr>
        <w:rFonts w:hint="default"/>
      </w:rPr>
    </w:lvl>
    <w:lvl w:ilvl="1">
      <w:start w:val="1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lvlOverride w:ilvl="0">
      <w:startOverride w:val="1"/>
    </w:lvlOverride>
  </w:num>
  <w:num w:numId="2">
    <w:abstractNumId w:val="5"/>
  </w:num>
  <w:num w:numId="3">
    <w:abstractNumId w:val="3"/>
  </w:num>
  <w:num w:numId="4">
    <w:abstractNumId w:val="0"/>
  </w:num>
  <w:num w:numId="5">
    <w:abstractNumId w:val="2"/>
  </w:num>
  <w:num w:numId="6">
    <w:abstractNumId w:val="11"/>
  </w:num>
  <w:num w:numId="7">
    <w:abstractNumId w:val="8"/>
  </w:num>
  <w:num w:numId="8">
    <w:abstractNumId w:val="9"/>
  </w:num>
  <w:num w:numId="9">
    <w:abstractNumId w:val="6"/>
  </w:num>
  <w:num w:numId="10">
    <w:abstractNumId w:val="10"/>
  </w:num>
  <w:num w:numId="11">
    <w:abstractNumId w:val="4"/>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5"/>
    <w:rsid w:val="00013F2E"/>
    <w:rsid w:val="00015E2F"/>
    <w:rsid w:val="00016533"/>
    <w:rsid w:val="000429F0"/>
    <w:rsid w:val="000A61E9"/>
    <w:rsid w:val="000B43C1"/>
    <w:rsid w:val="000D50FB"/>
    <w:rsid w:val="00103AC7"/>
    <w:rsid w:val="001076E1"/>
    <w:rsid w:val="001568BE"/>
    <w:rsid w:val="0018337D"/>
    <w:rsid w:val="00186E58"/>
    <w:rsid w:val="001A25D2"/>
    <w:rsid w:val="001A5D00"/>
    <w:rsid w:val="001C5DE5"/>
    <w:rsid w:val="00271E6E"/>
    <w:rsid w:val="00287E45"/>
    <w:rsid w:val="002B28C7"/>
    <w:rsid w:val="002B427C"/>
    <w:rsid w:val="002F19F0"/>
    <w:rsid w:val="002F3A46"/>
    <w:rsid w:val="00304EEE"/>
    <w:rsid w:val="00307BBA"/>
    <w:rsid w:val="00311B6B"/>
    <w:rsid w:val="00332A83"/>
    <w:rsid w:val="00340464"/>
    <w:rsid w:val="003467D0"/>
    <w:rsid w:val="003511BE"/>
    <w:rsid w:val="00355D26"/>
    <w:rsid w:val="00386728"/>
    <w:rsid w:val="0039609B"/>
    <w:rsid w:val="003A5B30"/>
    <w:rsid w:val="003C7416"/>
    <w:rsid w:val="003D199A"/>
    <w:rsid w:val="003E208E"/>
    <w:rsid w:val="003E62B6"/>
    <w:rsid w:val="0040265C"/>
    <w:rsid w:val="004042C4"/>
    <w:rsid w:val="00427996"/>
    <w:rsid w:val="004308A0"/>
    <w:rsid w:val="00433E46"/>
    <w:rsid w:val="00433F1A"/>
    <w:rsid w:val="004541A8"/>
    <w:rsid w:val="004618C4"/>
    <w:rsid w:val="00477017"/>
    <w:rsid w:val="004933B8"/>
    <w:rsid w:val="004D6469"/>
    <w:rsid w:val="004F30AB"/>
    <w:rsid w:val="00500B32"/>
    <w:rsid w:val="00522ABE"/>
    <w:rsid w:val="00557ED2"/>
    <w:rsid w:val="00573DA3"/>
    <w:rsid w:val="005A0B11"/>
    <w:rsid w:val="005A1BCE"/>
    <w:rsid w:val="005B0BA2"/>
    <w:rsid w:val="005D6F8A"/>
    <w:rsid w:val="005F033D"/>
    <w:rsid w:val="005F1C81"/>
    <w:rsid w:val="00612B99"/>
    <w:rsid w:val="00665934"/>
    <w:rsid w:val="006833EE"/>
    <w:rsid w:val="006B69C6"/>
    <w:rsid w:val="006C6895"/>
    <w:rsid w:val="006F78BC"/>
    <w:rsid w:val="00701CB9"/>
    <w:rsid w:val="00705D29"/>
    <w:rsid w:val="00723C24"/>
    <w:rsid w:val="0073637F"/>
    <w:rsid w:val="0074041A"/>
    <w:rsid w:val="007463C4"/>
    <w:rsid w:val="00753B8B"/>
    <w:rsid w:val="00760E59"/>
    <w:rsid w:val="007A0D43"/>
    <w:rsid w:val="007E2C22"/>
    <w:rsid w:val="00802B8F"/>
    <w:rsid w:val="00845C26"/>
    <w:rsid w:val="00853C93"/>
    <w:rsid w:val="0086370D"/>
    <w:rsid w:val="00891F9D"/>
    <w:rsid w:val="008C56B5"/>
    <w:rsid w:val="00902FEB"/>
    <w:rsid w:val="009135D1"/>
    <w:rsid w:val="0092060C"/>
    <w:rsid w:val="00936884"/>
    <w:rsid w:val="00964C83"/>
    <w:rsid w:val="009735B6"/>
    <w:rsid w:val="0097459F"/>
    <w:rsid w:val="009833D0"/>
    <w:rsid w:val="009B11A7"/>
    <w:rsid w:val="009C055A"/>
    <w:rsid w:val="009C081D"/>
    <w:rsid w:val="009C5100"/>
    <w:rsid w:val="00A520E9"/>
    <w:rsid w:val="00A5497D"/>
    <w:rsid w:val="00A62891"/>
    <w:rsid w:val="00A719CD"/>
    <w:rsid w:val="00A75EBC"/>
    <w:rsid w:val="00A952EE"/>
    <w:rsid w:val="00AB129D"/>
    <w:rsid w:val="00B00244"/>
    <w:rsid w:val="00B1121A"/>
    <w:rsid w:val="00B14A88"/>
    <w:rsid w:val="00B265A2"/>
    <w:rsid w:val="00B3552B"/>
    <w:rsid w:val="00B45921"/>
    <w:rsid w:val="00B4646E"/>
    <w:rsid w:val="00B53D17"/>
    <w:rsid w:val="00B5473A"/>
    <w:rsid w:val="00B704B7"/>
    <w:rsid w:val="00BA1A85"/>
    <w:rsid w:val="00BC13E2"/>
    <w:rsid w:val="00BC2C18"/>
    <w:rsid w:val="00BF7BFF"/>
    <w:rsid w:val="00C12546"/>
    <w:rsid w:val="00C150B2"/>
    <w:rsid w:val="00C2096F"/>
    <w:rsid w:val="00C24732"/>
    <w:rsid w:val="00C310E2"/>
    <w:rsid w:val="00C31EC2"/>
    <w:rsid w:val="00C656C0"/>
    <w:rsid w:val="00C83FBB"/>
    <w:rsid w:val="00C92897"/>
    <w:rsid w:val="00CE2CF1"/>
    <w:rsid w:val="00CE50FE"/>
    <w:rsid w:val="00D112F7"/>
    <w:rsid w:val="00DB4D1F"/>
    <w:rsid w:val="00DB6500"/>
    <w:rsid w:val="00DF1183"/>
    <w:rsid w:val="00DF3250"/>
    <w:rsid w:val="00E16D8B"/>
    <w:rsid w:val="00E44B09"/>
    <w:rsid w:val="00E67D7C"/>
    <w:rsid w:val="00E87B22"/>
    <w:rsid w:val="00E9123A"/>
    <w:rsid w:val="00E9185C"/>
    <w:rsid w:val="00EC6F81"/>
    <w:rsid w:val="00F1516A"/>
    <w:rsid w:val="00F23AE4"/>
    <w:rsid w:val="00F60103"/>
    <w:rsid w:val="00FA5C7B"/>
    <w:rsid w:val="00FD3D5C"/>
    <w:rsid w:val="00FE27F4"/>
    <w:rsid w:val="00FE56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DFF78"/>
  <w15:docId w15:val="{9805B06A-5060-49AA-B1DB-B3961060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1A85"/>
    <w:rPr>
      <w:rFonts w:ascii="Times New Roman" w:eastAsia="Times New Roman" w:hAnsi="Times New Roman" w:cs="Times New Roman"/>
      <w:sz w:val="20"/>
      <w:szCs w:val="20"/>
      <w:lang w:val="en-GB" w:eastAsia="nl-NL"/>
    </w:rPr>
  </w:style>
  <w:style w:type="paragraph" w:styleId="Heading1">
    <w:name w:val="heading 1"/>
    <w:basedOn w:val="Normal"/>
    <w:next w:val="Normal"/>
    <w:link w:val="Heading1Char"/>
    <w:uiPriority w:val="9"/>
    <w:qFormat/>
    <w:rsid w:val="00C928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719CD"/>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qFormat/>
    <w:rsid w:val="00BA1A8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BA1A85"/>
    <w:rPr>
      <w:rFonts w:ascii="Cambria" w:eastAsia="Times New Roman" w:hAnsi="Cambria" w:cs="Times New Roman"/>
      <w:lang w:val="en-GB" w:eastAsia="nl-NL"/>
    </w:rPr>
  </w:style>
  <w:style w:type="paragraph" w:styleId="BalloonText">
    <w:name w:val="Balloon Text"/>
    <w:basedOn w:val="Normal"/>
    <w:link w:val="BalloonTextChar"/>
    <w:uiPriority w:val="99"/>
    <w:semiHidden/>
    <w:unhideWhenUsed/>
    <w:rsid w:val="00103AC7"/>
    <w:rPr>
      <w:rFonts w:ascii="Tahoma" w:hAnsi="Tahoma" w:cs="Tahoma"/>
      <w:sz w:val="16"/>
      <w:szCs w:val="16"/>
    </w:rPr>
  </w:style>
  <w:style w:type="character" w:customStyle="1" w:styleId="BalloonTextChar">
    <w:name w:val="Balloon Text Char"/>
    <w:basedOn w:val="DefaultParagraphFont"/>
    <w:link w:val="BalloonText"/>
    <w:uiPriority w:val="99"/>
    <w:semiHidden/>
    <w:rsid w:val="00103AC7"/>
    <w:rPr>
      <w:rFonts w:ascii="Tahoma" w:eastAsia="Times New Roman" w:hAnsi="Tahoma" w:cs="Tahoma"/>
      <w:sz w:val="16"/>
      <w:szCs w:val="16"/>
      <w:lang w:val="en-GB" w:eastAsia="nl-NL"/>
    </w:rPr>
  </w:style>
  <w:style w:type="paragraph" w:styleId="Header">
    <w:name w:val="header"/>
    <w:basedOn w:val="Normal"/>
    <w:link w:val="HeaderChar"/>
    <w:unhideWhenUsed/>
    <w:rsid w:val="007E2C22"/>
    <w:pPr>
      <w:tabs>
        <w:tab w:val="center" w:pos="4513"/>
        <w:tab w:val="right" w:pos="9026"/>
      </w:tabs>
    </w:pPr>
  </w:style>
  <w:style w:type="character" w:customStyle="1" w:styleId="HeaderChar">
    <w:name w:val="Header Char"/>
    <w:basedOn w:val="DefaultParagraphFont"/>
    <w:link w:val="Header"/>
    <w:uiPriority w:val="99"/>
    <w:rsid w:val="007E2C22"/>
    <w:rPr>
      <w:rFonts w:ascii="Times New Roman" w:eastAsia="Times New Roman" w:hAnsi="Times New Roman" w:cs="Times New Roman"/>
      <w:sz w:val="20"/>
      <w:szCs w:val="20"/>
      <w:lang w:val="en-GB" w:eastAsia="nl-NL"/>
    </w:rPr>
  </w:style>
  <w:style w:type="paragraph" w:styleId="Footer">
    <w:name w:val="footer"/>
    <w:basedOn w:val="Normal"/>
    <w:link w:val="FooterChar"/>
    <w:uiPriority w:val="99"/>
    <w:unhideWhenUsed/>
    <w:rsid w:val="007E2C22"/>
    <w:pPr>
      <w:tabs>
        <w:tab w:val="center" w:pos="4513"/>
        <w:tab w:val="right" w:pos="9026"/>
      </w:tabs>
    </w:pPr>
  </w:style>
  <w:style w:type="character" w:customStyle="1" w:styleId="FooterChar">
    <w:name w:val="Footer Char"/>
    <w:basedOn w:val="DefaultParagraphFont"/>
    <w:link w:val="Footer"/>
    <w:uiPriority w:val="99"/>
    <w:rsid w:val="007E2C22"/>
    <w:rPr>
      <w:rFonts w:ascii="Times New Roman" w:eastAsia="Times New Roman" w:hAnsi="Times New Roman" w:cs="Times New Roman"/>
      <w:sz w:val="20"/>
      <w:szCs w:val="20"/>
      <w:lang w:val="en-GB" w:eastAsia="nl-NL"/>
    </w:rPr>
  </w:style>
  <w:style w:type="character" w:styleId="PageNumber">
    <w:name w:val="page number"/>
    <w:basedOn w:val="DefaultParagraphFont"/>
    <w:rsid w:val="007E2C22"/>
  </w:style>
  <w:style w:type="character" w:customStyle="1" w:styleId="Heading1Char">
    <w:name w:val="Heading 1 Char"/>
    <w:basedOn w:val="DefaultParagraphFont"/>
    <w:link w:val="Heading1"/>
    <w:uiPriority w:val="9"/>
    <w:rsid w:val="00C92897"/>
    <w:rPr>
      <w:rFonts w:asciiTheme="majorHAnsi" w:eastAsiaTheme="majorEastAsia" w:hAnsiTheme="majorHAnsi" w:cstheme="majorBidi"/>
      <w:b/>
      <w:bCs/>
      <w:color w:val="365F91" w:themeColor="accent1" w:themeShade="BF"/>
      <w:sz w:val="28"/>
      <w:szCs w:val="28"/>
      <w:lang w:val="en-GB" w:eastAsia="nl-NL"/>
    </w:rPr>
  </w:style>
  <w:style w:type="character" w:customStyle="1" w:styleId="Heading3Char">
    <w:name w:val="Heading 3 Char"/>
    <w:basedOn w:val="DefaultParagraphFont"/>
    <w:link w:val="Heading3"/>
    <w:uiPriority w:val="9"/>
    <w:semiHidden/>
    <w:rsid w:val="00A719CD"/>
    <w:rPr>
      <w:rFonts w:asciiTheme="majorHAnsi" w:eastAsiaTheme="majorEastAsia" w:hAnsiTheme="majorHAnsi" w:cstheme="majorBidi"/>
      <w:b/>
      <w:bCs/>
      <w:color w:val="4F81BD" w:themeColor="accent1"/>
      <w:sz w:val="20"/>
      <w:szCs w:val="20"/>
      <w:lang w:val="en-GB" w:eastAsia="nl-NL"/>
    </w:rPr>
  </w:style>
  <w:style w:type="paragraph" w:styleId="BodyText">
    <w:name w:val="Body Text"/>
    <w:basedOn w:val="Normal"/>
    <w:link w:val="BodyTextChar"/>
    <w:rsid w:val="00A719CD"/>
    <w:pPr>
      <w:jc w:val="both"/>
    </w:pPr>
    <w:rPr>
      <w:rFonts w:ascii="Arial" w:hAnsi="Arial"/>
      <w:color w:val="000000"/>
      <w:sz w:val="24"/>
    </w:rPr>
  </w:style>
  <w:style w:type="character" w:customStyle="1" w:styleId="BodyTextChar">
    <w:name w:val="Body Text Char"/>
    <w:basedOn w:val="DefaultParagraphFont"/>
    <w:link w:val="BodyText"/>
    <w:rsid w:val="00A719CD"/>
    <w:rPr>
      <w:rFonts w:ascii="Arial" w:eastAsia="Times New Roman" w:hAnsi="Arial" w:cs="Times New Roman"/>
      <w:color w:val="000000"/>
      <w:sz w:val="24"/>
      <w:szCs w:val="20"/>
      <w:lang w:val="en-GB" w:eastAsia="nl-NL"/>
    </w:rPr>
  </w:style>
  <w:style w:type="paragraph" w:customStyle="1" w:styleId="Para">
    <w:name w:val="Para"/>
    <w:basedOn w:val="Normal"/>
    <w:rsid w:val="00A719CD"/>
    <w:pPr>
      <w:spacing w:after="240" w:line="360" w:lineRule="auto"/>
      <w:ind w:left="851"/>
    </w:pPr>
    <w:rPr>
      <w:sz w:val="24"/>
      <w:lang w:val="en-AU" w:eastAsia="en-US"/>
    </w:rPr>
  </w:style>
  <w:style w:type="paragraph" w:customStyle="1" w:styleId="Sub-para">
    <w:name w:val="Sub-para"/>
    <w:basedOn w:val="Normal"/>
    <w:rsid w:val="00A719CD"/>
    <w:pPr>
      <w:tabs>
        <w:tab w:val="num" w:pos="1701"/>
      </w:tabs>
      <w:spacing w:after="240" w:line="360" w:lineRule="auto"/>
      <w:ind w:left="1702" w:hanging="851"/>
    </w:pPr>
    <w:rPr>
      <w:sz w:val="24"/>
      <w:lang w:val="en-AU" w:eastAsia="en-US"/>
    </w:rPr>
  </w:style>
  <w:style w:type="character" w:styleId="Hyperlink">
    <w:name w:val="Hyperlink"/>
    <w:rsid w:val="00A719CD"/>
    <w:rPr>
      <w:color w:val="0000FF"/>
      <w:u w:val="single"/>
    </w:rPr>
  </w:style>
  <w:style w:type="table" w:styleId="TableGrid">
    <w:name w:val="Table Grid"/>
    <w:basedOn w:val="TableNormal"/>
    <w:uiPriority w:val="59"/>
    <w:rsid w:val="0068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s.hq@telenet.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lsf.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2243</Words>
  <Characters>12339</Characters>
  <Application>Microsoft Office Word</Application>
  <DocSecurity>0</DocSecurity>
  <Lines>102</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Jelle</dc:creator>
  <cp:lastModifiedBy>Harald VERVAECKE</cp:lastModifiedBy>
  <cp:revision>3</cp:revision>
  <cp:lastPrinted>2015-06-03T05:22:00Z</cp:lastPrinted>
  <dcterms:created xsi:type="dcterms:W3CDTF">2017-02-13T07:34:00Z</dcterms:created>
  <dcterms:modified xsi:type="dcterms:W3CDTF">2017-02-13T07:41:00Z</dcterms:modified>
</cp:coreProperties>
</file>